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2D2779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2D27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D27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D27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D27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D27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D27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D27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D27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D27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D27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D27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D2779">
      <w:pPr>
        <w:spacing w:line="399" w:lineRule="exact"/>
        <w:rPr>
          <w:rFonts w:ascii="Times New Roman" w:eastAsia="Times New Roman" w:hAnsi="Times New Roman"/>
          <w:sz w:val="24"/>
        </w:rPr>
      </w:pPr>
    </w:p>
    <w:p w:rsidR="00000000" w:rsidRDefault="002D2779">
      <w:pPr>
        <w:spacing w:line="0" w:lineRule="atLeast"/>
        <w:rPr>
          <w:rFonts w:ascii="Arial" w:eastAsia="Arial" w:hAnsi="Arial"/>
          <w:color w:val="FF0000"/>
          <w:sz w:val="95"/>
        </w:rPr>
      </w:pPr>
      <w:r>
        <w:rPr>
          <w:rFonts w:ascii="Arial" w:eastAsia="Arial" w:hAnsi="Arial"/>
          <w:color w:val="FF0000"/>
          <w:sz w:val="95"/>
        </w:rPr>
        <w:t>FONDO SANITARIO</w:t>
      </w:r>
    </w:p>
    <w:p w:rsidR="00000000" w:rsidRDefault="002D2779">
      <w:pPr>
        <w:spacing w:line="0" w:lineRule="atLeast"/>
        <w:rPr>
          <w:rFonts w:ascii="Arial" w:eastAsia="Arial" w:hAnsi="Arial"/>
          <w:color w:val="FF0000"/>
          <w:sz w:val="95"/>
        </w:rPr>
        <w:sectPr w:rsidR="00000000">
          <w:pgSz w:w="19200" w:h="10800" w:orient="landscape"/>
          <w:pgMar w:top="1440" w:right="5160" w:bottom="1440" w:left="5160" w:header="0" w:footer="0" w:gutter="0"/>
          <w:cols w:space="0" w:equalWidth="0">
            <w:col w:w="8880"/>
          </w:cols>
          <w:docGrid w:linePitch="360"/>
        </w:sectPr>
      </w:pPr>
    </w:p>
    <w:p w:rsidR="00000000" w:rsidRDefault="002D27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D2779">
      <w:pPr>
        <w:spacing w:line="271" w:lineRule="exact"/>
        <w:rPr>
          <w:rFonts w:ascii="Times New Roman" w:eastAsia="Times New Roman" w:hAnsi="Times New Roman"/>
          <w:sz w:val="24"/>
        </w:rPr>
      </w:pPr>
    </w:p>
    <w:p w:rsidR="00000000" w:rsidRDefault="002D2779">
      <w:pPr>
        <w:spacing w:line="0" w:lineRule="atLeast"/>
        <w:rPr>
          <w:rFonts w:ascii="Arial" w:eastAsia="Arial" w:hAnsi="Arial"/>
          <w:b/>
          <w:i/>
          <w:color w:val="FF0000"/>
          <w:sz w:val="70"/>
        </w:rPr>
      </w:pPr>
      <w:r>
        <w:rPr>
          <w:rFonts w:ascii="Arial" w:eastAsia="Arial" w:hAnsi="Arial"/>
          <w:b/>
          <w:i/>
          <w:color w:val="FF0000"/>
          <w:sz w:val="70"/>
        </w:rPr>
        <w:t>PRESENTAZIONE</w:t>
      </w:r>
    </w:p>
    <w:p w:rsidR="00000000" w:rsidRDefault="002D2779">
      <w:pPr>
        <w:spacing w:line="0" w:lineRule="atLeast"/>
        <w:rPr>
          <w:rFonts w:ascii="Arial" w:eastAsia="Arial" w:hAnsi="Arial"/>
          <w:b/>
          <w:i/>
          <w:color w:val="FF0000"/>
          <w:sz w:val="70"/>
        </w:rPr>
        <w:sectPr w:rsidR="00000000">
          <w:type w:val="continuous"/>
          <w:pgSz w:w="19200" w:h="10800" w:orient="landscape"/>
          <w:pgMar w:top="1440" w:right="6620" w:bottom="1440" w:left="6620" w:header="0" w:footer="0" w:gutter="0"/>
          <w:cols w:space="0" w:equalWidth="0">
            <w:col w:w="5960"/>
          </w:cols>
          <w:docGrid w:linePitch="360"/>
        </w:sectPr>
      </w:pPr>
    </w:p>
    <w:p w:rsidR="00000000" w:rsidRDefault="002D2779">
      <w:pPr>
        <w:spacing w:line="0" w:lineRule="atLeast"/>
        <w:ind w:left="200"/>
        <w:rPr>
          <w:rFonts w:ascii="Arial" w:eastAsia="Arial" w:hAnsi="Arial"/>
          <w:color w:val="FF0000"/>
          <w:sz w:val="77"/>
        </w:rPr>
      </w:pPr>
      <w:bookmarkStart w:id="2" w:name="page2"/>
      <w:bookmarkEnd w:id="2"/>
      <w:r>
        <w:rPr>
          <w:rFonts w:ascii="Arial" w:eastAsia="Arial" w:hAnsi="Arial"/>
          <w:color w:val="FF0000"/>
          <w:sz w:val="77"/>
        </w:rPr>
        <w:lastRenderedPageBreak/>
        <w:t>FONDO SANITARIO PER I DIPENDENTI DEL</w:t>
      </w:r>
    </w:p>
    <w:p w:rsidR="00000000" w:rsidRDefault="002D2779">
      <w:pPr>
        <w:spacing w:line="72" w:lineRule="exact"/>
        <w:rPr>
          <w:rFonts w:ascii="Times New Roman" w:eastAsia="Times New Roman" w:hAnsi="Times New Roman"/>
        </w:rPr>
      </w:pPr>
    </w:p>
    <w:p w:rsidR="00000000" w:rsidRDefault="002D2779">
      <w:pPr>
        <w:spacing w:line="0" w:lineRule="atLeast"/>
        <w:ind w:left="3640"/>
        <w:rPr>
          <w:rFonts w:ascii="Arial" w:eastAsia="Arial" w:hAnsi="Arial"/>
          <w:color w:val="FF0000"/>
          <w:sz w:val="88"/>
        </w:rPr>
      </w:pPr>
      <w:r>
        <w:rPr>
          <w:rFonts w:ascii="Arial" w:eastAsia="Arial" w:hAnsi="Arial"/>
          <w:color w:val="FF0000"/>
          <w:sz w:val="88"/>
        </w:rPr>
        <w:t>GRUPPO POSTE ITAIANE</w:t>
      </w:r>
    </w:p>
    <w:p w:rsidR="00000000" w:rsidRDefault="002D2779">
      <w:pPr>
        <w:spacing w:line="364" w:lineRule="exact"/>
        <w:rPr>
          <w:rFonts w:ascii="Times New Roman" w:eastAsia="Times New Roman" w:hAnsi="Times New Roman"/>
        </w:rPr>
      </w:pPr>
    </w:p>
    <w:p w:rsidR="00000000" w:rsidRDefault="002D2779">
      <w:pPr>
        <w:spacing w:line="204" w:lineRule="auto"/>
        <w:jc w:val="both"/>
        <w:rPr>
          <w:rFonts w:ascii="Arial" w:eastAsia="Arial" w:hAnsi="Arial"/>
          <w:sz w:val="55"/>
        </w:rPr>
      </w:pPr>
      <w:r>
        <w:rPr>
          <w:rFonts w:ascii="Arial" w:eastAsia="Arial" w:hAnsi="Arial"/>
          <w:sz w:val="56"/>
        </w:rPr>
        <w:t xml:space="preserve">Destinatari del Fondo sono tutti i dipendenti in servizio con </w:t>
      </w:r>
      <w:r>
        <w:rPr>
          <w:rFonts w:ascii="Arial" w:eastAsia="Arial" w:hAnsi="Arial"/>
          <w:sz w:val="56"/>
        </w:rPr>
        <w:t>un</w:t>
      </w:r>
      <w:r>
        <w:rPr>
          <w:rFonts w:ascii="Arial" w:eastAsia="Arial" w:hAnsi="Arial"/>
          <w:sz w:val="56"/>
        </w:rPr>
        <w:t>’età</w:t>
      </w:r>
      <w:r>
        <w:rPr>
          <w:rFonts w:ascii="Arial" w:eastAsia="Arial" w:hAnsi="Arial"/>
          <w:sz w:val="56"/>
        </w:rPr>
        <w:t xml:space="preserve"> </w:t>
      </w:r>
      <w:r>
        <w:rPr>
          <w:rFonts w:ascii="Arial" w:eastAsia="Arial" w:hAnsi="Arial"/>
          <w:sz w:val="55"/>
        </w:rPr>
        <w:t>massima di 70 anni.</w:t>
      </w:r>
    </w:p>
    <w:p w:rsidR="00000000" w:rsidRDefault="002D2779">
      <w:pPr>
        <w:spacing w:line="181" w:lineRule="exact"/>
        <w:rPr>
          <w:rFonts w:ascii="Times New Roman" w:eastAsia="Times New Roman" w:hAnsi="Times New Roman"/>
        </w:rPr>
      </w:pPr>
    </w:p>
    <w:p w:rsidR="00000000" w:rsidRDefault="002D2779">
      <w:pPr>
        <w:spacing w:line="204" w:lineRule="auto"/>
        <w:jc w:val="both"/>
        <w:rPr>
          <w:rFonts w:ascii="Arial" w:eastAsia="Arial" w:hAnsi="Arial"/>
          <w:sz w:val="55"/>
        </w:rPr>
      </w:pPr>
      <w:r>
        <w:rPr>
          <w:rFonts w:ascii="Arial" w:eastAsia="Arial" w:hAnsi="Arial"/>
          <w:sz w:val="56"/>
        </w:rPr>
        <w:t>In caso di cessazione del rapporto di lavoro per pensioname</w:t>
      </w:r>
      <w:r>
        <w:rPr>
          <w:rFonts w:ascii="Arial" w:eastAsia="Arial" w:hAnsi="Arial"/>
          <w:sz w:val="56"/>
        </w:rPr>
        <w:t xml:space="preserve">nto, esodo </w:t>
      </w:r>
      <w:r>
        <w:rPr>
          <w:rFonts w:ascii="Arial" w:eastAsia="Arial" w:hAnsi="Arial"/>
          <w:sz w:val="55"/>
        </w:rPr>
        <w:t xml:space="preserve">incentivato o accesso al fondo d solidarietà, il dipendente mantenere, a </w:t>
      </w:r>
      <w:r>
        <w:rPr>
          <w:rFonts w:ascii="Arial" w:eastAsia="Arial" w:hAnsi="Arial"/>
          <w:sz w:val="55"/>
        </w:rPr>
        <w:t>proprio carico, il diritto alle coperture sanitarie versando laquota annua dovuta. In tal caso il soggetto è assicurabile fino al compimento dei 75 anni di età.</w:t>
      </w:r>
    </w:p>
    <w:p w:rsidR="00000000" w:rsidRDefault="002D2779">
      <w:pPr>
        <w:spacing w:line="200" w:lineRule="exact"/>
        <w:rPr>
          <w:rFonts w:ascii="Times New Roman" w:eastAsia="Times New Roman" w:hAnsi="Times New Roman"/>
        </w:rPr>
      </w:pPr>
    </w:p>
    <w:p w:rsidR="00000000" w:rsidRDefault="002D2779">
      <w:pPr>
        <w:spacing w:line="200" w:lineRule="exact"/>
        <w:rPr>
          <w:rFonts w:ascii="Times New Roman" w:eastAsia="Times New Roman" w:hAnsi="Times New Roman"/>
        </w:rPr>
      </w:pPr>
    </w:p>
    <w:p w:rsidR="00000000" w:rsidRDefault="002D2779">
      <w:pPr>
        <w:spacing w:line="200" w:lineRule="exact"/>
        <w:rPr>
          <w:rFonts w:ascii="Times New Roman" w:eastAsia="Times New Roman" w:hAnsi="Times New Roman"/>
        </w:rPr>
      </w:pPr>
    </w:p>
    <w:p w:rsidR="00000000" w:rsidRDefault="002D2779">
      <w:pPr>
        <w:spacing w:line="233" w:lineRule="exact"/>
        <w:rPr>
          <w:rFonts w:ascii="Times New Roman" w:eastAsia="Times New Roman" w:hAnsi="Times New Roman"/>
        </w:rPr>
      </w:pPr>
    </w:p>
    <w:p w:rsidR="00000000" w:rsidRDefault="002D2779">
      <w:pPr>
        <w:spacing w:line="239" w:lineRule="auto"/>
        <w:rPr>
          <w:rFonts w:ascii="Arial" w:eastAsia="Arial" w:hAnsi="Arial"/>
          <w:sz w:val="56"/>
        </w:rPr>
      </w:pPr>
      <w:r>
        <w:rPr>
          <w:rFonts w:ascii="Arial" w:eastAsia="Arial" w:hAnsi="Arial"/>
          <w:sz w:val="56"/>
        </w:rPr>
        <w:t>Il fond</w:t>
      </w:r>
      <w:r>
        <w:rPr>
          <w:rFonts w:ascii="Arial" w:eastAsia="Arial" w:hAnsi="Arial"/>
          <w:sz w:val="56"/>
        </w:rPr>
        <w:t xml:space="preserve">o prevede due PIANI </w:t>
      </w:r>
      <w:r>
        <w:rPr>
          <w:rFonts w:ascii="Arial" w:eastAsia="Arial" w:hAnsi="Arial"/>
          <w:b/>
          <w:sz w:val="56"/>
        </w:rPr>
        <w:t>BASE</w:t>
      </w:r>
      <w:r>
        <w:rPr>
          <w:rFonts w:ascii="Arial" w:eastAsia="Arial" w:hAnsi="Arial"/>
          <w:sz w:val="56"/>
        </w:rPr>
        <w:t xml:space="preserve"> </w:t>
      </w:r>
      <w:r>
        <w:rPr>
          <w:rFonts w:ascii="Arial" w:eastAsia="Arial" w:hAnsi="Arial"/>
          <w:sz w:val="56"/>
        </w:rPr>
        <w:t>– a carico dell</w:t>
      </w:r>
      <w:r>
        <w:rPr>
          <w:rFonts w:ascii="Arial" w:eastAsia="Arial" w:hAnsi="Arial"/>
          <w:sz w:val="56"/>
        </w:rPr>
        <w:t>’azienda</w:t>
      </w:r>
    </w:p>
    <w:p w:rsidR="00000000" w:rsidRDefault="002D2779">
      <w:pPr>
        <w:spacing w:line="95" w:lineRule="exact"/>
        <w:rPr>
          <w:rFonts w:ascii="Times New Roman" w:eastAsia="Times New Roman" w:hAnsi="Times New Roman"/>
        </w:rPr>
      </w:pPr>
    </w:p>
    <w:p w:rsidR="00000000" w:rsidRDefault="002D2779">
      <w:pPr>
        <w:spacing w:line="239" w:lineRule="auto"/>
        <w:ind w:left="6400"/>
        <w:rPr>
          <w:rFonts w:ascii="Arial" w:eastAsia="Arial" w:hAnsi="Arial"/>
          <w:sz w:val="56"/>
        </w:rPr>
      </w:pPr>
      <w:r>
        <w:rPr>
          <w:rFonts w:ascii="Arial" w:eastAsia="Arial" w:hAnsi="Arial"/>
          <w:b/>
          <w:sz w:val="56"/>
        </w:rPr>
        <w:t xml:space="preserve">PLUS </w:t>
      </w:r>
      <w:r>
        <w:rPr>
          <w:rFonts w:ascii="Arial" w:eastAsia="Arial" w:hAnsi="Arial"/>
          <w:sz w:val="56"/>
        </w:rPr>
        <w:t>–</w:t>
      </w:r>
      <w:r>
        <w:rPr>
          <w:rFonts w:ascii="Arial" w:eastAsia="Arial" w:hAnsi="Arial"/>
          <w:b/>
          <w:sz w:val="56"/>
        </w:rPr>
        <w:t xml:space="preserve"> </w:t>
      </w:r>
      <w:r>
        <w:rPr>
          <w:rFonts w:ascii="Arial" w:eastAsia="Arial" w:hAnsi="Arial"/>
          <w:sz w:val="56"/>
        </w:rPr>
        <w:t>a totale carico del dipendente</w:t>
      </w:r>
    </w:p>
    <w:p w:rsidR="00000000" w:rsidRDefault="002D2779">
      <w:pPr>
        <w:spacing w:line="239" w:lineRule="auto"/>
        <w:ind w:left="6400"/>
        <w:rPr>
          <w:rFonts w:ascii="Arial" w:eastAsia="Arial" w:hAnsi="Arial"/>
          <w:sz w:val="56"/>
        </w:rPr>
        <w:sectPr w:rsidR="00000000">
          <w:pgSz w:w="19200" w:h="10800" w:orient="landscape"/>
          <w:pgMar w:top="598" w:right="1460" w:bottom="1440" w:left="1460" w:header="0" w:footer="0" w:gutter="0"/>
          <w:cols w:space="0" w:equalWidth="0">
            <w:col w:w="16280"/>
          </w:cols>
          <w:docGrid w:linePitch="360"/>
        </w:sectPr>
      </w:pPr>
    </w:p>
    <w:p w:rsidR="00000000" w:rsidRDefault="002D2779">
      <w:pPr>
        <w:spacing w:line="239" w:lineRule="auto"/>
        <w:ind w:left="5640"/>
        <w:rPr>
          <w:rFonts w:ascii="Arial" w:eastAsia="Arial" w:hAnsi="Arial"/>
          <w:color w:val="FF0000"/>
          <w:sz w:val="96"/>
        </w:rPr>
      </w:pPr>
      <w:bookmarkStart w:id="3" w:name="page3"/>
      <w:bookmarkEnd w:id="3"/>
      <w:r>
        <w:rPr>
          <w:rFonts w:ascii="Arial" w:eastAsia="Arial" w:hAnsi="Arial"/>
          <w:color w:val="FF0000"/>
          <w:sz w:val="96"/>
        </w:rPr>
        <w:lastRenderedPageBreak/>
        <w:t>PIANO BASE</w:t>
      </w:r>
    </w:p>
    <w:p w:rsidR="00000000" w:rsidRDefault="002D2779">
      <w:pPr>
        <w:spacing w:line="5" w:lineRule="exact"/>
        <w:rPr>
          <w:rFonts w:ascii="Times New Roman" w:eastAsia="Times New Roman" w:hAnsi="Times New Roman"/>
        </w:rPr>
      </w:pPr>
    </w:p>
    <w:p w:rsidR="00000000" w:rsidRDefault="002D2779">
      <w:pPr>
        <w:spacing w:line="0" w:lineRule="atLeast"/>
        <w:ind w:left="5900"/>
        <w:rPr>
          <w:rFonts w:ascii="Arial" w:eastAsia="Arial" w:hAnsi="Arial"/>
          <w:color w:val="FF0000"/>
          <w:sz w:val="80"/>
        </w:rPr>
      </w:pPr>
      <w:r>
        <w:rPr>
          <w:rFonts w:ascii="Arial" w:eastAsia="Arial" w:hAnsi="Arial"/>
          <w:color w:val="FF0000"/>
          <w:sz w:val="80"/>
        </w:rPr>
        <w:t>PRESTAZIONI</w:t>
      </w:r>
    </w:p>
    <w:p w:rsidR="00000000" w:rsidRDefault="002D2779">
      <w:pPr>
        <w:spacing w:line="200" w:lineRule="exact"/>
        <w:rPr>
          <w:rFonts w:ascii="Times New Roman" w:eastAsia="Times New Roman" w:hAnsi="Times New Roman"/>
        </w:rPr>
      </w:pPr>
    </w:p>
    <w:p w:rsidR="00000000" w:rsidRDefault="002D2779">
      <w:pPr>
        <w:spacing w:line="200" w:lineRule="exact"/>
        <w:rPr>
          <w:rFonts w:ascii="Times New Roman" w:eastAsia="Times New Roman" w:hAnsi="Times New Roman"/>
        </w:rPr>
      </w:pPr>
    </w:p>
    <w:p w:rsidR="00000000" w:rsidRDefault="002D2779">
      <w:pPr>
        <w:spacing w:line="200" w:lineRule="exact"/>
        <w:rPr>
          <w:rFonts w:ascii="Times New Roman" w:eastAsia="Times New Roman" w:hAnsi="Times New Roman"/>
        </w:rPr>
      </w:pPr>
    </w:p>
    <w:p w:rsidR="00000000" w:rsidRDefault="002D2779">
      <w:pPr>
        <w:spacing w:line="200" w:lineRule="exact"/>
        <w:rPr>
          <w:rFonts w:ascii="Times New Roman" w:eastAsia="Times New Roman" w:hAnsi="Times New Roman"/>
        </w:rPr>
      </w:pPr>
    </w:p>
    <w:p w:rsidR="00000000" w:rsidRDefault="002D2779">
      <w:pPr>
        <w:spacing w:line="200" w:lineRule="exact"/>
        <w:rPr>
          <w:rFonts w:ascii="Times New Roman" w:eastAsia="Times New Roman" w:hAnsi="Times New Roman"/>
        </w:rPr>
      </w:pPr>
    </w:p>
    <w:p w:rsidR="00000000" w:rsidRDefault="002D2779">
      <w:pPr>
        <w:spacing w:line="209" w:lineRule="exact"/>
        <w:rPr>
          <w:rFonts w:ascii="Times New Roman" w:eastAsia="Times New Roman" w:hAnsi="Times New Roman"/>
        </w:rPr>
      </w:pPr>
    </w:p>
    <w:p w:rsidR="00000000" w:rsidRDefault="002D2779">
      <w:pPr>
        <w:spacing w:line="181" w:lineRule="auto"/>
        <w:rPr>
          <w:rFonts w:ascii="Arial" w:eastAsia="Arial" w:hAnsi="Arial"/>
          <w:sz w:val="49"/>
        </w:rPr>
      </w:pPr>
      <w:r>
        <w:rPr>
          <w:rFonts w:ascii="Wingdings" w:eastAsia="Wingdings" w:hAnsi="Wingdings"/>
          <w:sz w:val="90"/>
          <w:vertAlign w:val="superscript"/>
        </w:rPr>
        <w:t></w:t>
      </w:r>
      <w:r>
        <w:rPr>
          <w:rFonts w:ascii="Arial" w:eastAsia="Arial" w:hAnsi="Arial"/>
          <w:sz w:val="49"/>
        </w:rPr>
        <w:t xml:space="preserve">Ricovero in istituto di cura per </w:t>
      </w:r>
      <w:r>
        <w:rPr>
          <w:rFonts w:ascii="Arial" w:eastAsia="Arial" w:hAnsi="Arial"/>
          <w:b/>
          <w:sz w:val="49"/>
        </w:rPr>
        <w:t>GRAVI INTERVENTI CHIRURGICI</w:t>
      </w:r>
      <w:r>
        <w:rPr>
          <w:rFonts w:ascii="Arial" w:eastAsia="Arial" w:hAnsi="Arial"/>
          <w:sz w:val="49"/>
        </w:rPr>
        <w:t xml:space="preserve"> </w:t>
      </w:r>
      <w:r>
        <w:rPr>
          <w:rFonts w:ascii="Wingdings" w:eastAsia="Wingdings" w:hAnsi="Wingdings"/>
          <w:sz w:val="90"/>
          <w:vertAlign w:val="superscript"/>
        </w:rPr>
        <w:t></w:t>
      </w:r>
      <w:r>
        <w:rPr>
          <w:rFonts w:ascii="Arial" w:eastAsia="Arial" w:hAnsi="Arial"/>
          <w:sz w:val="49"/>
        </w:rPr>
        <w:t xml:space="preserve">Indennità sostitutiva giornaliera per </w:t>
      </w:r>
      <w:r>
        <w:rPr>
          <w:rFonts w:ascii="Arial" w:eastAsia="Arial" w:hAnsi="Arial"/>
          <w:b/>
          <w:sz w:val="49"/>
        </w:rPr>
        <w:t>GRAVI INTERVENTI CHIRURGICI</w:t>
      </w:r>
      <w:r>
        <w:rPr>
          <w:rFonts w:ascii="Arial" w:eastAsia="Arial" w:hAnsi="Arial"/>
          <w:sz w:val="49"/>
        </w:rPr>
        <w:t xml:space="preserve"> </w:t>
      </w:r>
      <w:r>
        <w:rPr>
          <w:rFonts w:ascii="Wingdings" w:eastAsia="Wingdings" w:hAnsi="Wingdings"/>
          <w:sz w:val="90"/>
          <w:vertAlign w:val="superscript"/>
        </w:rPr>
        <w:t></w:t>
      </w:r>
      <w:r>
        <w:rPr>
          <w:rFonts w:ascii="Arial" w:eastAsia="Arial" w:hAnsi="Arial"/>
          <w:b/>
          <w:sz w:val="49"/>
        </w:rPr>
        <w:t>Diagnos</w:t>
      </w:r>
      <w:r>
        <w:rPr>
          <w:rFonts w:ascii="Arial" w:eastAsia="Arial" w:hAnsi="Arial"/>
          <w:b/>
          <w:sz w:val="49"/>
        </w:rPr>
        <w:t xml:space="preserve">tica </w:t>
      </w:r>
      <w:r>
        <w:rPr>
          <w:rFonts w:ascii="Arial" w:eastAsia="Arial" w:hAnsi="Arial"/>
          <w:sz w:val="49"/>
        </w:rPr>
        <w:t>di Alta Specializzazione</w:t>
      </w:r>
    </w:p>
    <w:p w:rsidR="00000000" w:rsidRDefault="002D2779">
      <w:pPr>
        <w:spacing w:line="73" w:lineRule="exact"/>
        <w:rPr>
          <w:rFonts w:ascii="Times New Roman" w:eastAsia="Times New Roman" w:hAnsi="Times New Roman"/>
        </w:rPr>
      </w:pPr>
    </w:p>
    <w:p w:rsidR="00000000" w:rsidRDefault="002D2779">
      <w:pPr>
        <w:spacing w:line="180" w:lineRule="auto"/>
        <w:ind w:right="7700"/>
        <w:rPr>
          <w:rFonts w:ascii="Arial" w:eastAsia="Arial" w:hAnsi="Arial"/>
          <w:b/>
          <w:sz w:val="48"/>
        </w:rPr>
      </w:pPr>
      <w:r>
        <w:rPr>
          <w:rFonts w:ascii="Wingdings" w:eastAsia="Wingdings" w:hAnsi="Wingdings"/>
          <w:sz w:val="89"/>
          <w:vertAlign w:val="superscript"/>
        </w:rPr>
        <w:t></w:t>
      </w:r>
      <w:r>
        <w:rPr>
          <w:rFonts w:ascii="Arial" w:eastAsia="Arial" w:hAnsi="Arial"/>
          <w:b/>
          <w:sz w:val="48"/>
        </w:rPr>
        <w:t xml:space="preserve">Visite Specialistiche </w:t>
      </w:r>
      <w:r>
        <w:rPr>
          <w:rFonts w:ascii="Arial" w:eastAsia="Arial" w:hAnsi="Arial"/>
          <w:sz w:val="48"/>
        </w:rPr>
        <w:t>Ambulatoriali</w:t>
      </w:r>
      <w:r>
        <w:rPr>
          <w:rFonts w:ascii="Arial" w:eastAsia="Arial" w:hAnsi="Arial"/>
          <w:b/>
          <w:sz w:val="48"/>
        </w:rPr>
        <w:t xml:space="preserve"> </w:t>
      </w:r>
      <w:r>
        <w:rPr>
          <w:rFonts w:ascii="Wingdings" w:eastAsia="Wingdings" w:hAnsi="Wingdings"/>
          <w:sz w:val="89"/>
          <w:vertAlign w:val="superscript"/>
        </w:rPr>
        <w:t></w:t>
      </w:r>
      <w:r>
        <w:rPr>
          <w:rFonts w:ascii="Arial" w:eastAsia="Arial" w:hAnsi="Arial"/>
          <w:b/>
          <w:sz w:val="48"/>
        </w:rPr>
        <w:t>Mamma e Bambino</w:t>
      </w:r>
    </w:p>
    <w:p w:rsidR="00000000" w:rsidRDefault="002D2779">
      <w:pPr>
        <w:spacing w:line="73" w:lineRule="exact"/>
        <w:rPr>
          <w:rFonts w:ascii="Times New Roman" w:eastAsia="Times New Roman" w:hAnsi="Times New Roman"/>
        </w:rPr>
      </w:pPr>
    </w:p>
    <w:p w:rsidR="00000000" w:rsidRDefault="002D2779">
      <w:pPr>
        <w:spacing w:line="181" w:lineRule="auto"/>
        <w:ind w:right="5480"/>
        <w:rPr>
          <w:rFonts w:ascii="Arial" w:eastAsia="Arial" w:hAnsi="Arial"/>
          <w:b/>
          <w:sz w:val="54"/>
        </w:rPr>
      </w:pPr>
      <w:r>
        <w:rPr>
          <w:rFonts w:ascii="Wingdings" w:eastAsia="Wingdings" w:hAnsi="Wingdings"/>
          <w:sz w:val="108"/>
          <w:vertAlign w:val="superscript"/>
        </w:rPr>
        <w:t></w:t>
      </w:r>
      <w:r>
        <w:rPr>
          <w:rFonts w:ascii="Arial" w:eastAsia="Arial" w:hAnsi="Arial"/>
          <w:sz w:val="55"/>
        </w:rPr>
        <w:t xml:space="preserve">Prevenzione </w:t>
      </w:r>
      <w:r>
        <w:rPr>
          <w:rFonts w:ascii="Arial" w:eastAsia="Arial" w:hAnsi="Arial"/>
          <w:b/>
          <w:sz w:val="55"/>
        </w:rPr>
        <w:t>Cardiovascolare</w:t>
      </w:r>
      <w:r>
        <w:rPr>
          <w:rFonts w:ascii="Arial" w:eastAsia="Arial" w:hAnsi="Arial"/>
          <w:sz w:val="55"/>
        </w:rPr>
        <w:t xml:space="preserve"> ed </w:t>
      </w:r>
      <w:r>
        <w:rPr>
          <w:rFonts w:ascii="Arial" w:eastAsia="Arial" w:hAnsi="Arial"/>
          <w:b/>
          <w:sz w:val="55"/>
        </w:rPr>
        <w:t>Oncologica</w:t>
      </w:r>
      <w:r>
        <w:rPr>
          <w:rFonts w:ascii="Arial" w:eastAsia="Arial" w:hAnsi="Arial"/>
          <w:sz w:val="55"/>
        </w:rPr>
        <w:t xml:space="preserve"> </w:t>
      </w:r>
      <w:r>
        <w:rPr>
          <w:rFonts w:ascii="Wingdings" w:eastAsia="Wingdings" w:hAnsi="Wingdings"/>
          <w:sz w:val="108"/>
          <w:vertAlign w:val="superscript"/>
        </w:rPr>
        <w:t></w:t>
      </w:r>
      <w:r>
        <w:rPr>
          <w:rFonts w:ascii="Arial" w:eastAsia="Arial" w:hAnsi="Arial"/>
          <w:sz w:val="54"/>
        </w:rPr>
        <w:t xml:space="preserve">Prestazioni </w:t>
      </w:r>
      <w:r>
        <w:rPr>
          <w:rFonts w:ascii="Arial" w:eastAsia="Arial" w:hAnsi="Arial"/>
          <w:b/>
          <w:sz w:val="54"/>
        </w:rPr>
        <w:t>Odontoiatriche</w:t>
      </w:r>
    </w:p>
    <w:p w:rsidR="00000000" w:rsidRDefault="002D2779">
      <w:pPr>
        <w:spacing w:line="181" w:lineRule="auto"/>
        <w:ind w:right="5480"/>
        <w:rPr>
          <w:rFonts w:ascii="Arial" w:eastAsia="Arial" w:hAnsi="Arial"/>
          <w:b/>
          <w:sz w:val="54"/>
        </w:rPr>
        <w:sectPr w:rsidR="00000000">
          <w:pgSz w:w="19200" w:h="10800" w:orient="landscape"/>
          <w:pgMar w:top="545" w:right="1840" w:bottom="849" w:left="1460" w:header="0" w:footer="0" w:gutter="0"/>
          <w:cols w:space="0" w:equalWidth="0">
            <w:col w:w="15900"/>
          </w:cols>
          <w:docGrid w:linePitch="360"/>
        </w:sectPr>
      </w:pPr>
    </w:p>
    <w:p w:rsidR="00000000" w:rsidRDefault="002D2779">
      <w:pPr>
        <w:spacing w:line="235" w:lineRule="auto"/>
        <w:ind w:left="6536" w:right="440" w:hanging="5949"/>
        <w:rPr>
          <w:rFonts w:ascii="Arial" w:eastAsia="Arial" w:hAnsi="Arial"/>
          <w:color w:val="FF0000"/>
          <w:sz w:val="80"/>
        </w:rPr>
      </w:pPr>
      <w:bookmarkStart w:id="4" w:name="page4"/>
      <w:bookmarkEnd w:id="4"/>
      <w:r>
        <w:rPr>
          <w:rFonts w:ascii="Arial" w:eastAsia="Arial" w:hAnsi="Arial"/>
          <w:color w:val="FF0000"/>
          <w:sz w:val="80"/>
        </w:rPr>
        <w:lastRenderedPageBreak/>
        <w:t>Ricovero in Istituto di cura per Gravi Interventi Chirurgici</w:t>
      </w:r>
    </w:p>
    <w:p w:rsidR="00000000" w:rsidRDefault="002D2779">
      <w:pPr>
        <w:spacing w:line="21" w:lineRule="exact"/>
        <w:rPr>
          <w:rFonts w:ascii="Times New Roman" w:eastAsia="Times New Roman" w:hAnsi="Times New Roman"/>
        </w:rPr>
      </w:pPr>
    </w:p>
    <w:p w:rsidR="00000000" w:rsidRDefault="002D2779">
      <w:pPr>
        <w:numPr>
          <w:ilvl w:val="0"/>
          <w:numId w:val="1"/>
        </w:numPr>
        <w:tabs>
          <w:tab w:val="left" w:pos="356"/>
        </w:tabs>
        <w:spacing w:line="0" w:lineRule="atLeast"/>
        <w:ind w:left="356" w:hanging="356"/>
        <w:jc w:val="both"/>
        <w:rPr>
          <w:rFonts w:ascii="Arial" w:eastAsia="Arial" w:hAnsi="Arial"/>
          <w:sz w:val="44"/>
        </w:rPr>
      </w:pPr>
      <w:r>
        <w:rPr>
          <w:rFonts w:ascii="Arial" w:eastAsia="Arial" w:hAnsi="Arial"/>
          <w:sz w:val="44"/>
        </w:rPr>
        <w:t>Rimborso massimo annuale per assisti</w:t>
      </w:r>
      <w:r>
        <w:rPr>
          <w:rFonts w:ascii="Arial" w:eastAsia="Arial" w:hAnsi="Arial"/>
          <w:sz w:val="44"/>
        </w:rPr>
        <w:t xml:space="preserve">to: </w:t>
      </w:r>
      <w:r>
        <w:rPr>
          <w:rFonts w:ascii="Arial" w:eastAsia="Arial" w:hAnsi="Arial"/>
          <w:sz w:val="44"/>
        </w:rPr>
        <w:t>€</w:t>
      </w:r>
      <w:r>
        <w:rPr>
          <w:rFonts w:ascii="Arial" w:eastAsia="Arial" w:hAnsi="Arial"/>
          <w:sz w:val="44"/>
        </w:rPr>
        <w:t xml:space="preserve"> 75.000</w:t>
      </w:r>
    </w:p>
    <w:p w:rsidR="00000000" w:rsidRDefault="002D2779">
      <w:pPr>
        <w:spacing w:line="63" w:lineRule="exact"/>
        <w:rPr>
          <w:rFonts w:ascii="Arial" w:eastAsia="Arial" w:hAnsi="Arial"/>
          <w:sz w:val="44"/>
        </w:rPr>
      </w:pPr>
    </w:p>
    <w:p w:rsidR="00000000" w:rsidRDefault="002D2779">
      <w:pPr>
        <w:numPr>
          <w:ilvl w:val="0"/>
          <w:numId w:val="1"/>
        </w:numPr>
        <w:tabs>
          <w:tab w:val="left" w:pos="356"/>
        </w:tabs>
        <w:spacing w:line="0" w:lineRule="atLeast"/>
        <w:ind w:left="356" w:hanging="356"/>
        <w:jc w:val="both"/>
        <w:rPr>
          <w:rFonts w:ascii="Arial" w:eastAsia="Arial" w:hAnsi="Arial"/>
          <w:sz w:val="44"/>
        </w:rPr>
      </w:pPr>
      <w:r>
        <w:rPr>
          <w:rFonts w:ascii="Arial" w:eastAsia="Arial" w:hAnsi="Arial"/>
          <w:sz w:val="44"/>
        </w:rPr>
        <w:t xml:space="preserve">Rimborso massimo per evento: </w:t>
      </w:r>
      <w:r>
        <w:rPr>
          <w:rFonts w:ascii="Arial" w:eastAsia="Arial" w:hAnsi="Arial"/>
          <w:sz w:val="44"/>
        </w:rPr>
        <w:t>€</w:t>
      </w:r>
      <w:r>
        <w:rPr>
          <w:rFonts w:ascii="Arial" w:eastAsia="Arial" w:hAnsi="Arial"/>
          <w:sz w:val="44"/>
        </w:rPr>
        <w:t xml:space="preserve"> 50.000</w:t>
      </w:r>
    </w:p>
    <w:p w:rsidR="00000000" w:rsidRDefault="002D2779">
      <w:pPr>
        <w:spacing w:line="131" w:lineRule="exact"/>
        <w:rPr>
          <w:rFonts w:ascii="Arial" w:eastAsia="Arial" w:hAnsi="Arial"/>
          <w:sz w:val="44"/>
        </w:rPr>
      </w:pPr>
    </w:p>
    <w:p w:rsidR="00000000" w:rsidRDefault="002D2779">
      <w:pPr>
        <w:numPr>
          <w:ilvl w:val="0"/>
          <w:numId w:val="1"/>
        </w:numPr>
        <w:tabs>
          <w:tab w:val="left" w:pos="356"/>
        </w:tabs>
        <w:spacing w:line="191" w:lineRule="auto"/>
        <w:ind w:left="356" w:right="820" w:hanging="356"/>
        <w:jc w:val="both"/>
        <w:rPr>
          <w:rFonts w:ascii="Arial" w:eastAsia="Arial" w:hAnsi="Arial"/>
          <w:sz w:val="44"/>
        </w:rPr>
      </w:pPr>
      <w:r>
        <w:rPr>
          <w:rFonts w:ascii="Arial" w:eastAsia="Arial" w:hAnsi="Arial"/>
          <w:sz w:val="44"/>
        </w:rPr>
        <w:t>Copertura totale delle seguenti voci legate al ricovero(se in struttura convenzionata, altrimenti scoperto del 20%):</w:t>
      </w:r>
    </w:p>
    <w:p w:rsidR="00000000" w:rsidRDefault="002D2779">
      <w:pPr>
        <w:spacing w:line="67" w:lineRule="exact"/>
        <w:rPr>
          <w:rFonts w:ascii="Arial" w:eastAsia="Arial" w:hAnsi="Arial"/>
          <w:sz w:val="44"/>
        </w:rPr>
      </w:pPr>
    </w:p>
    <w:p w:rsidR="00000000" w:rsidRDefault="002D2779">
      <w:pPr>
        <w:numPr>
          <w:ilvl w:val="1"/>
          <w:numId w:val="1"/>
        </w:numPr>
        <w:tabs>
          <w:tab w:val="left" w:pos="1676"/>
        </w:tabs>
        <w:spacing w:line="0" w:lineRule="atLeast"/>
        <w:ind w:left="1676" w:hanging="236"/>
        <w:jc w:val="both"/>
        <w:rPr>
          <w:rFonts w:ascii="Arial" w:eastAsia="Arial" w:hAnsi="Arial"/>
          <w:sz w:val="44"/>
        </w:rPr>
      </w:pPr>
      <w:r>
        <w:rPr>
          <w:rFonts w:ascii="Arial" w:eastAsia="Arial" w:hAnsi="Arial"/>
          <w:sz w:val="44"/>
        </w:rPr>
        <w:t>Onorari chirurgo ed equipe</w:t>
      </w:r>
    </w:p>
    <w:p w:rsidR="00000000" w:rsidRDefault="002D2779">
      <w:pPr>
        <w:spacing w:line="62" w:lineRule="exact"/>
        <w:rPr>
          <w:rFonts w:ascii="Arial" w:eastAsia="Arial" w:hAnsi="Arial"/>
          <w:sz w:val="44"/>
        </w:rPr>
      </w:pPr>
    </w:p>
    <w:p w:rsidR="00000000" w:rsidRDefault="002D2779">
      <w:pPr>
        <w:numPr>
          <w:ilvl w:val="1"/>
          <w:numId w:val="1"/>
        </w:numPr>
        <w:tabs>
          <w:tab w:val="left" w:pos="1676"/>
        </w:tabs>
        <w:spacing w:line="0" w:lineRule="atLeast"/>
        <w:ind w:left="1676" w:hanging="236"/>
        <w:jc w:val="both"/>
        <w:rPr>
          <w:rFonts w:ascii="Arial" w:eastAsia="Arial" w:hAnsi="Arial"/>
          <w:sz w:val="44"/>
        </w:rPr>
      </w:pPr>
      <w:r>
        <w:rPr>
          <w:rFonts w:ascii="Arial" w:eastAsia="Arial" w:hAnsi="Arial"/>
          <w:sz w:val="44"/>
        </w:rPr>
        <w:t>Diritti di sala operatoria</w:t>
      </w:r>
    </w:p>
    <w:p w:rsidR="00000000" w:rsidRDefault="002D2779">
      <w:pPr>
        <w:spacing w:line="62" w:lineRule="exact"/>
        <w:rPr>
          <w:rFonts w:ascii="Arial" w:eastAsia="Arial" w:hAnsi="Arial"/>
          <w:sz w:val="44"/>
        </w:rPr>
      </w:pPr>
    </w:p>
    <w:p w:rsidR="00000000" w:rsidRDefault="002D2779">
      <w:pPr>
        <w:numPr>
          <w:ilvl w:val="1"/>
          <w:numId w:val="1"/>
        </w:numPr>
        <w:tabs>
          <w:tab w:val="left" w:pos="1676"/>
        </w:tabs>
        <w:spacing w:line="0" w:lineRule="atLeast"/>
        <w:ind w:left="1676" w:hanging="236"/>
        <w:jc w:val="both"/>
        <w:rPr>
          <w:rFonts w:ascii="Arial" w:eastAsia="Arial" w:hAnsi="Arial"/>
          <w:sz w:val="44"/>
        </w:rPr>
      </w:pPr>
      <w:r>
        <w:rPr>
          <w:rFonts w:ascii="Arial" w:eastAsia="Arial" w:hAnsi="Arial"/>
          <w:sz w:val="44"/>
        </w:rPr>
        <w:t>Materiale necessario per l</w:t>
      </w:r>
      <w:r>
        <w:rPr>
          <w:rFonts w:ascii="Arial" w:eastAsia="Arial" w:hAnsi="Arial"/>
          <w:sz w:val="44"/>
        </w:rPr>
        <w:t>’in</w:t>
      </w:r>
      <w:r>
        <w:rPr>
          <w:rFonts w:ascii="Arial" w:eastAsia="Arial" w:hAnsi="Arial"/>
          <w:sz w:val="44"/>
        </w:rPr>
        <w:t>tervento ed apparecchi protesici</w:t>
      </w:r>
    </w:p>
    <w:p w:rsidR="00000000" w:rsidRDefault="002D2779">
      <w:pPr>
        <w:spacing w:line="133" w:lineRule="exact"/>
        <w:rPr>
          <w:rFonts w:ascii="Arial" w:eastAsia="Arial" w:hAnsi="Arial"/>
          <w:sz w:val="44"/>
        </w:rPr>
      </w:pPr>
    </w:p>
    <w:p w:rsidR="00000000" w:rsidRDefault="002D2779">
      <w:pPr>
        <w:numPr>
          <w:ilvl w:val="1"/>
          <w:numId w:val="1"/>
        </w:numPr>
        <w:tabs>
          <w:tab w:val="left" w:pos="1672"/>
        </w:tabs>
        <w:spacing w:line="191" w:lineRule="auto"/>
        <w:ind w:left="1636" w:right="280" w:hanging="196"/>
        <w:jc w:val="both"/>
        <w:rPr>
          <w:rFonts w:ascii="Arial" w:eastAsia="Arial" w:hAnsi="Arial"/>
          <w:sz w:val="44"/>
        </w:rPr>
      </w:pPr>
      <w:r>
        <w:rPr>
          <w:rFonts w:ascii="Arial" w:eastAsia="Arial" w:hAnsi="Arial"/>
          <w:sz w:val="44"/>
        </w:rPr>
        <w:t xml:space="preserve">Assistenza medica e specialistica, medicinali ed esami erogati durante il periodo </w:t>
      </w:r>
      <w:r>
        <w:rPr>
          <w:rFonts w:ascii="Arial" w:eastAsia="Arial" w:hAnsi="Arial"/>
          <w:sz w:val="43"/>
        </w:rPr>
        <w:t>di ricovero</w:t>
      </w:r>
    </w:p>
    <w:p w:rsidR="00000000" w:rsidRDefault="002D2779">
      <w:pPr>
        <w:spacing w:line="65" w:lineRule="exact"/>
        <w:rPr>
          <w:rFonts w:ascii="Arial" w:eastAsia="Arial" w:hAnsi="Arial"/>
          <w:sz w:val="44"/>
        </w:rPr>
      </w:pPr>
    </w:p>
    <w:p w:rsidR="00000000" w:rsidRDefault="002D2779">
      <w:pPr>
        <w:numPr>
          <w:ilvl w:val="0"/>
          <w:numId w:val="1"/>
        </w:numPr>
        <w:tabs>
          <w:tab w:val="left" w:pos="356"/>
        </w:tabs>
        <w:spacing w:line="0" w:lineRule="atLeast"/>
        <w:ind w:left="356" w:hanging="356"/>
        <w:jc w:val="both"/>
        <w:rPr>
          <w:rFonts w:ascii="Arial" w:eastAsia="Arial" w:hAnsi="Arial"/>
          <w:sz w:val="44"/>
        </w:rPr>
      </w:pPr>
      <w:r>
        <w:rPr>
          <w:rFonts w:ascii="Arial" w:eastAsia="Arial" w:hAnsi="Arial"/>
          <w:sz w:val="44"/>
        </w:rPr>
        <w:t xml:space="preserve">Retta di degenza e retta per accompagnatore: </w:t>
      </w:r>
      <w:r>
        <w:rPr>
          <w:rFonts w:ascii="Arial" w:eastAsia="Arial" w:hAnsi="Arial"/>
          <w:sz w:val="44"/>
        </w:rPr>
        <w:t>€</w:t>
      </w:r>
      <w:r>
        <w:rPr>
          <w:rFonts w:ascii="Arial" w:eastAsia="Arial" w:hAnsi="Arial"/>
          <w:sz w:val="44"/>
        </w:rPr>
        <w:t xml:space="preserve"> 300 / 55 al giorno</w:t>
      </w:r>
    </w:p>
    <w:p w:rsidR="00000000" w:rsidRDefault="002D2779">
      <w:pPr>
        <w:spacing w:line="62" w:lineRule="exact"/>
        <w:rPr>
          <w:rFonts w:ascii="Arial" w:eastAsia="Arial" w:hAnsi="Arial"/>
          <w:sz w:val="44"/>
        </w:rPr>
      </w:pPr>
    </w:p>
    <w:p w:rsidR="00000000" w:rsidRDefault="002D2779">
      <w:pPr>
        <w:numPr>
          <w:ilvl w:val="0"/>
          <w:numId w:val="1"/>
        </w:numPr>
        <w:tabs>
          <w:tab w:val="left" w:pos="356"/>
        </w:tabs>
        <w:spacing w:line="0" w:lineRule="atLeast"/>
        <w:ind w:left="356" w:hanging="356"/>
        <w:jc w:val="both"/>
        <w:rPr>
          <w:rFonts w:ascii="Arial" w:eastAsia="Arial" w:hAnsi="Arial"/>
          <w:sz w:val="44"/>
        </w:rPr>
      </w:pPr>
      <w:r>
        <w:rPr>
          <w:rFonts w:ascii="Arial" w:eastAsia="Arial" w:hAnsi="Arial"/>
          <w:sz w:val="44"/>
        </w:rPr>
        <w:t xml:space="preserve">Assistenza infermieristica individuale privata: max </w:t>
      </w:r>
      <w:r>
        <w:rPr>
          <w:rFonts w:ascii="Arial" w:eastAsia="Arial" w:hAnsi="Arial"/>
          <w:sz w:val="44"/>
        </w:rPr>
        <w:t>€</w:t>
      </w:r>
      <w:r>
        <w:rPr>
          <w:rFonts w:ascii="Arial" w:eastAsia="Arial" w:hAnsi="Arial"/>
          <w:sz w:val="44"/>
        </w:rPr>
        <w:t xml:space="preserve"> 50 al </w:t>
      </w:r>
      <w:r>
        <w:rPr>
          <w:rFonts w:ascii="Arial" w:eastAsia="Arial" w:hAnsi="Arial"/>
          <w:sz w:val="44"/>
        </w:rPr>
        <w:t>giorno</w:t>
      </w:r>
    </w:p>
    <w:p w:rsidR="00000000" w:rsidRDefault="002D2779">
      <w:pPr>
        <w:spacing w:line="133" w:lineRule="exact"/>
        <w:rPr>
          <w:rFonts w:ascii="Arial" w:eastAsia="Arial" w:hAnsi="Arial"/>
          <w:sz w:val="44"/>
        </w:rPr>
      </w:pPr>
    </w:p>
    <w:p w:rsidR="00000000" w:rsidRDefault="002D2779">
      <w:pPr>
        <w:numPr>
          <w:ilvl w:val="0"/>
          <w:numId w:val="1"/>
        </w:numPr>
        <w:tabs>
          <w:tab w:val="left" w:pos="356"/>
        </w:tabs>
        <w:spacing w:line="200" w:lineRule="auto"/>
        <w:ind w:left="356" w:right="600" w:hanging="356"/>
        <w:jc w:val="both"/>
        <w:rPr>
          <w:rFonts w:ascii="Arial" w:eastAsia="Arial" w:hAnsi="Arial"/>
          <w:sz w:val="42"/>
        </w:rPr>
      </w:pPr>
      <w:r>
        <w:rPr>
          <w:rFonts w:ascii="Arial" w:eastAsia="Arial" w:hAnsi="Arial"/>
          <w:sz w:val="42"/>
        </w:rPr>
        <w:t>Viaggio e trasporto dell</w:t>
      </w:r>
      <w:r>
        <w:rPr>
          <w:rFonts w:ascii="Arial" w:eastAsia="Arial" w:hAnsi="Arial"/>
          <w:sz w:val="42"/>
        </w:rPr>
        <w:t>’</w:t>
      </w:r>
      <w:r>
        <w:rPr>
          <w:rFonts w:ascii="Arial" w:eastAsia="Arial" w:hAnsi="Arial"/>
          <w:sz w:val="42"/>
        </w:rPr>
        <w:t>assisitito</w:t>
      </w:r>
      <w:r>
        <w:rPr>
          <w:rFonts w:ascii="Arial" w:eastAsia="Arial" w:hAnsi="Arial"/>
          <w:sz w:val="42"/>
        </w:rPr>
        <w:t xml:space="preserve"> e di un accompagnatore da e all</w:t>
      </w:r>
      <w:r>
        <w:rPr>
          <w:rFonts w:ascii="Arial" w:eastAsia="Arial" w:hAnsi="Arial"/>
          <w:sz w:val="42"/>
        </w:rPr>
        <w:t xml:space="preserve">’Istituto di cura o tra </w:t>
      </w:r>
      <w:r>
        <w:rPr>
          <w:rFonts w:ascii="Arial" w:eastAsia="Arial" w:hAnsi="Arial"/>
          <w:sz w:val="41"/>
        </w:rPr>
        <w:t xml:space="preserve">due Istituti di cura : max rimborabile </w:t>
      </w:r>
      <w:r>
        <w:rPr>
          <w:rFonts w:ascii="Arial" w:eastAsia="Arial" w:hAnsi="Arial"/>
          <w:sz w:val="41"/>
        </w:rPr>
        <w:t>€</w:t>
      </w:r>
      <w:r>
        <w:rPr>
          <w:rFonts w:ascii="Arial" w:eastAsia="Arial" w:hAnsi="Arial"/>
          <w:sz w:val="41"/>
        </w:rPr>
        <w:t xml:space="preserve"> 750 per ricovero con scoperto del 20%</w:t>
      </w:r>
    </w:p>
    <w:p w:rsidR="00000000" w:rsidRDefault="002D2779">
      <w:pPr>
        <w:spacing w:line="134" w:lineRule="exact"/>
        <w:rPr>
          <w:rFonts w:ascii="Arial" w:eastAsia="Arial" w:hAnsi="Arial"/>
          <w:sz w:val="42"/>
        </w:rPr>
      </w:pPr>
    </w:p>
    <w:p w:rsidR="00000000" w:rsidRDefault="002D2779">
      <w:pPr>
        <w:numPr>
          <w:ilvl w:val="0"/>
          <w:numId w:val="1"/>
        </w:numPr>
        <w:tabs>
          <w:tab w:val="left" w:pos="356"/>
        </w:tabs>
        <w:spacing w:line="188" w:lineRule="auto"/>
        <w:ind w:left="356" w:hanging="356"/>
        <w:rPr>
          <w:rFonts w:ascii="Arial" w:eastAsia="Arial" w:hAnsi="Arial"/>
          <w:sz w:val="43"/>
        </w:rPr>
      </w:pPr>
      <w:r>
        <w:rPr>
          <w:rFonts w:ascii="Arial" w:eastAsia="Arial" w:hAnsi="Arial"/>
          <w:sz w:val="43"/>
        </w:rPr>
        <w:t xml:space="preserve">Visite specialistiche ed accertamenti diagnostici effettuate nei 90 gg prima </w:t>
      </w:r>
      <w:r>
        <w:rPr>
          <w:rFonts w:ascii="Arial" w:eastAsia="Arial" w:hAnsi="Arial"/>
          <w:sz w:val="43"/>
        </w:rPr>
        <w:t xml:space="preserve">del ricovero e prestazioni sanitarie effettuate nei 90 gg successivi al ricovero: rimborso max annuo per </w:t>
      </w:r>
      <w:r>
        <w:rPr>
          <w:rFonts w:ascii="Arial" w:eastAsia="Arial" w:hAnsi="Arial"/>
          <w:sz w:val="42"/>
        </w:rPr>
        <w:t xml:space="preserve">assistito </w:t>
      </w:r>
      <w:r>
        <w:rPr>
          <w:rFonts w:ascii="Arial" w:eastAsia="Arial" w:hAnsi="Arial"/>
          <w:sz w:val="42"/>
        </w:rPr>
        <w:t>€</w:t>
      </w:r>
      <w:r>
        <w:rPr>
          <w:rFonts w:ascii="Arial" w:eastAsia="Arial" w:hAnsi="Arial"/>
          <w:sz w:val="42"/>
        </w:rPr>
        <w:t xml:space="preserve"> 1850, rimborso max per evento </w:t>
      </w:r>
      <w:r>
        <w:rPr>
          <w:rFonts w:ascii="Arial" w:eastAsia="Arial" w:hAnsi="Arial"/>
          <w:sz w:val="42"/>
        </w:rPr>
        <w:t>€</w:t>
      </w:r>
      <w:r>
        <w:rPr>
          <w:rFonts w:ascii="Arial" w:eastAsia="Arial" w:hAnsi="Arial"/>
          <w:sz w:val="42"/>
        </w:rPr>
        <w:t xml:space="preserve">850, con scoperto del 15% su strutture </w:t>
      </w:r>
      <w:r>
        <w:rPr>
          <w:rFonts w:ascii="Arial" w:eastAsia="Arial" w:hAnsi="Arial"/>
          <w:sz w:val="42"/>
        </w:rPr>
        <w:t>convenzionate e del 40% fuori dal circuito convenzionato</w:t>
      </w:r>
    </w:p>
    <w:p w:rsidR="00000000" w:rsidRDefault="002D2779">
      <w:pPr>
        <w:tabs>
          <w:tab w:val="left" w:pos="356"/>
        </w:tabs>
        <w:spacing w:line="188" w:lineRule="auto"/>
        <w:ind w:left="356" w:hanging="356"/>
        <w:rPr>
          <w:rFonts w:ascii="Arial" w:eastAsia="Arial" w:hAnsi="Arial"/>
          <w:sz w:val="43"/>
        </w:rPr>
        <w:sectPr w:rsidR="00000000">
          <w:pgSz w:w="19200" w:h="10800" w:orient="landscape"/>
          <w:pgMar w:top="21" w:right="1620" w:bottom="265" w:left="1464" w:header="0" w:footer="0" w:gutter="0"/>
          <w:cols w:space="0" w:equalWidth="0">
            <w:col w:w="16116"/>
          </w:cols>
          <w:docGrid w:linePitch="360"/>
        </w:sectPr>
      </w:pPr>
    </w:p>
    <w:p w:rsidR="00000000" w:rsidRDefault="002D2779">
      <w:pPr>
        <w:spacing w:line="236" w:lineRule="auto"/>
        <w:ind w:left="6380" w:right="660" w:hanging="5714"/>
        <w:rPr>
          <w:rFonts w:ascii="Arial" w:eastAsia="Arial" w:hAnsi="Arial"/>
          <w:color w:val="FF0000"/>
          <w:sz w:val="88"/>
        </w:rPr>
      </w:pPr>
      <w:bookmarkStart w:id="5" w:name="page5"/>
      <w:bookmarkEnd w:id="5"/>
      <w:r>
        <w:rPr>
          <w:rFonts w:ascii="Arial" w:eastAsia="Arial" w:hAnsi="Arial"/>
          <w:color w:val="FF0000"/>
          <w:sz w:val="88"/>
        </w:rPr>
        <w:lastRenderedPageBreak/>
        <w:t>Indennità s</w:t>
      </w:r>
      <w:r>
        <w:rPr>
          <w:rFonts w:ascii="Arial" w:eastAsia="Arial" w:hAnsi="Arial"/>
          <w:color w:val="FF0000"/>
          <w:sz w:val="88"/>
        </w:rPr>
        <w:t xml:space="preserve">ostitutiva per Grandi Interventi </w:t>
      </w:r>
      <w:r>
        <w:rPr>
          <w:rFonts w:ascii="Arial" w:eastAsia="Arial" w:hAnsi="Arial"/>
          <w:color w:val="FF0000"/>
          <w:sz w:val="88"/>
        </w:rPr>
        <w:t>Chirurgici</w:t>
      </w:r>
    </w:p>
    <w:p w:rsidR="00000000" w:rsidRDefault="002D2779">
      <w:pPr>
        <w:spacing w:line="200" w:lineRule="exact"/>
        <w:rPr>
          <w:rFonts w:ascii="Times New Roman" w:eastAsia="Times New Roman" w:hAnsi="Times New Roman"/>
        </w:rPr>
      </w:pPr>
    </w:p>
    <w:p w:rsidR="00000000" w:rsidRDefault="002D2779">
      <w:pPr>
        <w:spacing w:line="200" w:lineRule="exact"/>
        <w:rPr>
          <w:rFonts w:ascii="Times New Roman" w:eastAsia="Times New Roman" w:hAnsi="Times New Roman"/>
        </w:rPr>
      </w:pPr>
    </w:p>
    <w:p w:rsidR="00000000" w:rsidRDefault="002D2779">
      <w:pPr>
        <w:spacing w:line="200" w:lineRule="exact"/>
        <w:rPr>
          <w:rFonts w:ascii="Times New Roman" w:eastAsia="Times New Roman" w:hAnsi="Times New Roman"/>
        </w:rPr>
      </w:pPr>
    </w:p>
    <w:p w:rsidR="00000000" w:rsidRDefault="002D2779">
      <w:pPr>
        <w:spacing w:line="200" w:lineRule="exact"/>
        <w:rPr>
          <w:rFonts w:ascii="Times New Roman" w:eastAsia="Times New Roman" w:hAnsi="Times New Roman"/>
        </w:rPr>
      </w:pPr>
    </w:p>
    <w:p w:rsidR="00000000" w:rsidRDefault="002D2779">
      <w:pPr>
        <w:spacing w:line="200" w:lineRule="exact"/>
        <w:rPr>
          <w:rFonts w:ascii="Times New Roman" w:eastAsia="Times New Roman" w:hAnsi="Times New Roman"/>
        </w:rPr>
      </w:pPr>
    </w:p>
    <w:p w:rsidR="00000000" w:rsidRDefault="002D2779">
      <w:pPr>
        <w:spacing w:line="200" w:lineRule="exact"/>
        <w:rPr>
          <w:rFonts w:ascii="Times New Roman" w:eastAsia="Times New Roman" w:hAnsi="Times New Roman"/>
        </w:rPr>
      </w:pPr>
    </w:p>
    <w:p w:rsidR="00000000" w:rsidRDefault="002D2779">
      <w:pPr>
        <w:spacing w:line="200" w:lineRule="exact"/>
        <w:rPr>
          <w:rFonts w:ascii="Times New Roman" w:eastAsia="Times New Roman" w:hAnsi="Times New Roman"/>
        </w:rPr>
      </w:pPr>
    </w:p>
    <w:p w:rsidR="00000000" w:rsidRDefault="002D2779">
      <w:pPr>
        <w:spacing w:line="248" w:lineRule="exact"/>
        <w:rPr>
          <w:rFonts w:ascii="Times New Roman" w:eastAsia="Times New Roman" w:hAnsi="Times New Roman"/>
        </w:rPr>
      </w:pPr>
    </w:p>
    <w:p w:rsidR="00000000" w:rsidRDefault="002D2779">
      <w:pPr>
        <w:spacing w:line="216" w:lineRule="auto"/>
        <w:rPr>
          <w:rFonts w:ascii="Arial" w:eastAsia="Arial" w:hAnsi="Arial"/>
          <w:sz w:val="55"/>
        </w:rPr>
      </w:pPr>
      <w:r>
        <w:rPr>
          <w:rFonts w:ascii="Arial" w:eastAsia="Arial" w:hAnsi="Arial"/>
          <w:sz w:val="56"/>
        </w:rPr>
        <w:t xml:space="preserve">Si applica nel caso in cui </w:t>
      </w:r>
      <w:r>
        <w:rPr>
          <w:rFonts w:ascii="Arial" w:eastAsia="Arial" w:hAnsi="Arial"/>
          <w:sz w:val="56"/>
        </w:rPr>
        <w:t>l</w:t>
      </w:r>
      <w:r>
        <w:rPr>
          <w:rFonts w:ascii="Arial" w:eastAsia="Arial" w:hAnsi="Arial"/>
          <w:sz w:val="56"/>
        </w:rPr>
        <w:t>’assistito</w:t>
      </w:r>
      <w:r>
        <w:rPr>
          <w:rFonts w:ascii="Arial" w:eastAsia="Arial" w:hAnsi="Arial"/>
          <w:sz w:val="56"/>
        </w:rPr>
        <w:t xml:space="preserve"> non richieda alcun rimborso né per il </w:t>
      </w:r>
      <w:r>
        <w:rPr>
          <w:rFonts w:ascii="Arial" w:eastAsia="Arial" w:hAnsi="Arial"/>
          <w:sz w:val="55"/>
        </w:rPr>
        <w:t>ricovero, né per altra prestazione ad esso correlata.</w:t>
      </w:r>
    </w:p>
    <w:p w:rsidR="00000000" w:rsidRDefault="002D2779">
      <w:pPr>
        <w:spacing w:line="253" w:lineRule="exact"/>
        <w:rPr>
          <w:rFonts w:ascii="Times New Roman" w:eastAsia="Times New Roman" w:hAnsi="Times New Roman"/>
        </w:rPr>
      </w:pPr>
    </w:p>
    <w:p w:rsidR="00000000" w:rsidRDefault="002D2779">
      <w:pPr>
        <w:spacing w:line="224" w:lineRule="auto"/>
        <w:rPr>
          <w:rFonts w:ascii="Arial" w:eastAsia="Arial" w:hAnsi="Arial"/>
          <w:sz w:val="53"/>
        </w:rPr>
      </w:pPr>
      <w:r>
        <w:rPr>
          <w:rFonts w:ascii="Arial" w:eastAsia="Arial" w:hAnsi="Arial"/>
          <w:sz w:val="54"/>
        </w:rPr>
        <w:t>L</w:t>
      </w:r>
      <w:r>
        <w:rPr>
          <w:rFonts w:ascii="Arial" w:eastAsia="Arial" w:hAnsi="Arial"/>
          <w:sz w:val="54"/>
        </w:rPr>
        <w:t xml:space="preserve">’indennità </w:t>
      </w:r>
      <w:r>
        <w:rPr>
          <w:rFonts w:ascii="Arial" w:eastAsia="Arial" w:hAnsi="Arial"/>
          <w:sz w:val="54"/>
        </w:rPr>
        <w:t>corrisponde a</w:t>
      </w:r>
      <w:r>
        <w:rPr>
          <w:rFonts w:ascii="Arial" w:eastAsia="Arial" w:hAnsi="Arial"/>
          <w:sz w:val="54"/>
        </w:rPr>
        <w:t xml:space="preserve"> € </w:t>
      </w:r>
      <w:r>
        <w:rPr>
          <w:rFonts w:ascii="Arial" w:eastAsia="Arial" w:hAnsi="Arial"/>
          <w:sz w:val="54"/>
        </w:rPr>
        <w:t>100 al giorno per ogni giorno di ricovero</w:t>
      </w:r>
      <w:r>
        <w:rPr>
          <w:rFonts w:ascii="Arial" w:eastAsia="Arial" w:hAnsi="Arial"/>
          <w:sz w:val="54"/>
        </w:rPr>
        <w:t xml:space="preserve"> </w:t>
      </w:r>
      <w:r>
        <w:rPr>
          <w:rFonts w:ascii="Arial" w:eastAsia="Arial" w:hAnsi="Arial"/>
          <w:sz w:val="53"/>
        </w:rPr>
        <w:t>co</w:t>
      </w:r>
      <w:r>
        <w:rPr>
          <w:rFonts w:ascii="Arial" w:eastAsia="Arial" w:hAnsi="Arial"/>
          <w:sz w:val="53"/>
        </w:rPr>
        <w:t>n pernottamento, per un massimo di 30 giorni per ciascun evento.</w:t>
      </w:r>
    </w:p>
    <w:p w:rsidR="00000000" w:rsidRDefault="002D2779">
      <w:pPr>
        <w:spacing w:line="224" w:lineRule="auto"/>
        <w:rPr>
          <w:rFonts w:ascii="Arial" w:eastAsia="Arial" w:hAnsi="Arial"/>
          <w:sz w:val="53"/>
        </w:rPr>
        <w:sectPr w:rsidR="00000000">
          <w:pgSz w:w="19200" w:h="10800" w:orient="landscape"/>
          <w:pgMar w:top="598" w:right="1460" w:bottom="1440" w:left="1460" w:header="0" w:footer="0" w:gutter="0"/>
          <w:cols w:space="0" w:equalWidth="0">
            <w:col w:w="16280"/>
          </w:cols>
          <w:docGrid w:linePitch="360"/>
        </w:sectPr>
      </w:pPr>
    </w:p>
    <w:p w:rsidR="00000000" w:rsidRDefault="002D2779">
      <w:pPr>
        <w:spacing w:line="0" w:lineRule="atLeast"/>
        <w:ind w:left="1900"/>
        <w:rPr>
          <w:rFonts w:ascii="Arial" w:eastAsia="Arial" w:hAnsi="Arial"/>
          <w:color w:val="FF0000"/>
          <w:sz w:val="88"/>
        </w:rPr>
      </w:pPr>
      <w:bookmarkStart w:id="6" w:name="page6"/>
      <w:bookmarkEnd w:id="6"/>
      <w:r>
        <w:rPr>
          <w:rFonts w:ascii="Arial" w:eastAsia="Arial" w:hAnsi="Arial"/>
          <w:color w:val="FF0000"/>
          <w:sz w:val="88"/>
        </w:rPr>
        <w:lastRenderedPageBreak/>
        <w:t>Diagnostica di Alta Specializzazione</w:t>
      </w:r>
    </w:p>
    <w:p w:rsidR="00000000" w:rsidRDefault="002D2779">
      <w:pPr>
        <w:spacing w:line="200" w:lineRule="exact"/>
        <w:rPr>
          <w:rFonts w:ascii="Times New Roman" w:eastAsia="Times New Roman" w:hAnsi="Times New Roman"/>
        </w:rPr>
      </w:pPr>
    </w:p>
    <w:p w:rsidR="00000000" w:rsidRDefault="002D2779">
      <w:pPr>
        <w:spacing w:line="200" w:lineRule="exact"/>
        <w:rPr>
          <w:rFonts w:ascii="Times New Roman" w:eastAsia="Times New Roman" w:hAnsi="Times New Roman"/>
        </w:rPr>
      </w:pPr>
    </w:p>
    <w:p w:rsidR="00000000" w:rsidRDefault="002D2779">
      <w:pPr>
        <w:spacing w:line="200" w:lineRule="exact"/>
        <w:rPr>
          <w:rFonts w:ascii="Times New Roman" w:eastAsia="Times New Roman" w:hAnsi="Times New Roman"/>
        </w:rPr>
      </w:pPr>
    </w:p>
    <w:p w:rsidR="00000000" w:rsidRDefault="002D2779">
      <w:pPr>
        <w:spacing w:line="200" w:lineRule="exact"/>
        <w:rPr>
          <w:rFonts w:ascii="Times New Roman" w:eastAsia="Times New Roman" w:hAnsi="Times New Roman"/>
        </w:rPr>
      </w:pPr>
    </w:p>
    <w:p w:rsidR="00000000" w:rsidRDefault="002D2779">
      <w:pPr>
        <w:spacing w:line="200" w:lineRule="exact"/>
        <w:rPr>
          <w:rFonts w:ascii="Times New Roman" w:eastAsia="Times New Roman" w:hAnsi="Times New Roman"/>
        </w:rPr>
      </w:pPr>
    </w:p>
    <w:p w:rsidR="00000000" w:rsidRDefault="002D2779">
      <w:pPr>
        <w:spacing w:line="200" w:lineRule="exact"/>
        <w:rPr>
          <w:rFonts w:ascii="Times New Roman" w:eastAsia="Times New Roman" w:hAnsi="Times New Roman"/>
        </w:rPr>
      </w:pPr>
    </w:p>
    <w:p w:rsidR="00000000" w:rsidRDefault="002D2779">
      <w:pPr>
        <w:spacing w:line="200" w:lineRule="exact"/>
        <w:rPr>
          <w:rFonts w:ascii="Times New Roman" w:eastAsia="Times New Roman" w:hAnsi="Times New Roman"/>
        </w:rPr>
      </w:pPr>
    </w:p>
    <w:p w:rsidR="00000000" w:rsidRDefault="002D2779">
      <w:pPr>
        <w:spacing w:line="200" w:lineRule="exact"/>
        <w:rPr>
          <w:rFonts w:ascii="Times New Roman" w:eastAsia="Times New Roman" w:hAnsi="Times New Roman"/>
        </w:rPr>
      </w:pPr>
    </w:p>
    <w:p w:rsidR="00000000" w:rsidRDefault="002D2779">
      <w:pPr>
        <w:spacing w:line="354" w:lineRule="exact"/>
        <w:rPr>
          <w:rFonts w:ascii="Times New Roman" w:eastAsia="Times New Roman" w:hAnsi="Times New Roman"/>
        </w:rPr>
      </w:pPr>
    </w:p>
    <w:p w:rsidR="00000000" w:rsidRDefault="002D2779">
      <w:pPr>
        <w:spacing w:line="0" w:lineRule="atLeast"/>
        <w:ind w:left="2080"/>
        <w:rPr>
          <w:rFonts w:ascii="Arial" w:eastAsia="Arial" w:hAnsi="Arial"/>
          <w:sz w:val="64"/>
        </w:rPr>
      </w:pPr>
      <w:r>
        <w:rPr>
          <w:rFonts w:ascii="Arial" w:eastAsia="Arial" w:hAnsi="Arial"/>
          <w:sz w:val="64"/>
        </w:rPr>
        <w:t xml:space="preserve">Rimborso annuo massimo per assistito: </w:t>
      </w:r>
      <w:r>
        <w:rPr>
          <w:rFonts w:ascii="Arial" w:eastAsia="Arial" w:hAnsi="Arial"/>
          <w:sz w:val="64"/>
        </w:rPr>
        <w:t>€</w:t>
      </w:r>
      <w:r>
        <w:rPr>
          <w:rFonts w:ascii="Arial" w:eastAsia="Arial" w:hAnsi="Arial"/>
          <w:sz w:val="64"/>
        </w:rPr>
        <w:t xml:space="preserve"> 1750</w:t>
      </w:r>
    </w:p>
    <w:p w:rsidR="00000000" w:rsidRDefault="002D2779">
      <w:pPr>
        <w:spacing w:line="246" w:lineRule="exact"/>
        <w:rPr>
          <w:rFonts w:ascii="Times New Roman" w:eastAsia="Times New Roman" w:hAnsi="Times New Roman"/>
        </w:rPr>
      </w:pPr>
    </w:p>
    <w:p w:rsidR="00000000" w:rsidRDefault="002D2779">
      <w:pPr>
        <w:spacing w:line="216" w:lineRule="auto"/>
        <w:rPr>
          <w:rFonts w:ascii="Arial" w:eastAsia="Arial" w:hAnsi="Arial"/>
          <w:sz w:val="55"/>
        </w:rPr>
      </w:pPr>
      <w:r>
        <w:rPr>
          <w:rFonts w:ascii="Arial" w:eastAsia="Arial" w:hAnsi="Arial"/>
          <w:sz w:val="56"/>
        </w:rPr>
        <w:t xml:space="preserve">Se ci si rivolge alle struttura convenzionate si applica una franchigia di </w:t>
      </w:r>
      <w:r>
        <w:rPr>
          <w:rFonts w:ascii="Arial" w:eastAsia="Arial" w:hAnsi="Arial"/>
          <w:sz w:val="55"/>
        </w:rPr>
        <w:t xml:space="preserve">25 </w:t>
      </w:r>
      <w:r>
        <w:rPr>
          <w:rFonts w:ascii="Arial" w:eastAsia="Arial" w:hAnsi="Arial"/>
          <w:sz w:val="55"/>
        </w:rPr>
        <w:t>€</w:t>
      </w:r>
    </w:p>
    <w:p w:rsidR="00000000" w:rsidRDefault="002D2779">
      <w:pPr>
        <w:spacing w:line="250" w:lineRule="exact"/>
        <w:rPr>
          <w:rFonts w:ascii="Times New Roman" w:eastAsia="Times New Roman" w:hAnsi="Times New Roman"/>
        </w:rPr>
      </w:pPr>
    </w:p>
    <w:p w:rsidR="00000000" w:rsidRDefault="002D2779">
      <w:pPr>
        <w:spacing w:line="216" w:lineRule="auto"/>
        <w:rPr>
          <w:rFonts w:ascii="Arial" w:eastAsia="Arial" w:hAnsi="Arial"/>
          <w:sz w:val="56"/>
        </w:rPr>
      </w:pPr>
      <w:r>
        <w:rPr>
          <w:rFonts w:ascii="Arial" w:eastAsia="Arial" w:hAnsi="Arial"/>
          <w:sz w:val="56"/>
        </w:rPr>
        <w:t xml:space="preserve">Se ci si rivolge </w:t>
      </w:r>
      <w:r>
        <w:rPr>
          <w:rFonts w:ascii="Arial" w:eastAsia="Arial" w:hAnsi="Arial"/>
          <w:sz w:val="56"/>
        </w:rPr>
        <w:t xml:space="preserve">fori dal Network convenzionato </w:t>
      </w:r>
      <w:r>
        <w:rPr>
          <w:rFonts w:ascii="Arial" w:eastAsia="Arial" w:hAnsi="Arial"/>
          <w:sz w:val="56"/>
        </w:rPr>
        <w:t>c</w:t>
      </w:r>
      <w:r>
        <w:rPr>
          <w:rFonts w:ascii="Arial" w:eastAsia="Arial" w:hAnsi="Arial"/>
          <w:sz w:val="56"/>
        </w:rPr>
        <w:t>’è</w:t>
      </w:r>
      <w:r>
        <w:rPr>
          <w:rFonts w:ascii="Arial" w:eastAsia="Arial" w:hAnsi="Arial"/>
          <w:sz w:val="56"/>
        </w:rPr>
        <w:t xml:space="preserve"> uno scoperto del 50% con un minimo NON indennizzabile di 80 </w:t>
      </w:r>
      <w:r>
        <w:rPr>
          <w:rFonts w:ascii="Arial" w:eastAsia="Arial" w:hAnsi="Arial"/>
          <w:sz w:val="56"/>
        </w:rPr>
        <w:t>€</w:t>
      </w:r>
    </w:p>
    <w:p w:rsidR="00000000" w:rsidRDefault="002D2779">
      <w:pPr>
        <w:spacing w:line="216" w:lineRule="auto"/>
        <w:rPr>
          <w:rFonts w:ascii="Arial" w:eastAsia="Arial" w:hAnsi="Arial"/>
          <w:sz w:val="56"/>
        </w:rPr>
        <w:sectPr w:rsidR="00000000">
          <w:pgSz w:w="19200" w:h="10800" w:orient="landscape"/>
          <w:pgMar w:top="1073" w:right="1460" w:bottom="1440" w:left="1460" w:header="0" w:footer="0" w:gutter="0"/>
          <w:cols w:space="0" w:equalWidth="0">
            <w:col w:w="16280"/>
          </w:cols>
          <w:docGrid w:linePitch="360"/>
        </w:sectPr>
      </w:pPr>
    </w:p>
    <w:p w:rsidR="00000000" w:rsidRDefault="002D2779">
      <w:pPr>
        <w:spacing w:line="0" w:lineRule="atLeast"/>
        <w:ind w:left="2180"/>
        <w:rPr>
          <w:rFonts w:ascii="Arial" w:eastAsia="Arial" w:hAnsi="Arial"/>
          <w:color w:val="FF0000"/>
          <w:sz w:val="88"/>
        </w:rPr>
      </w:pPr>
      <w:bookmarkStart w:id="7" w:name="page7"/>
      <w:bookmarkEnd w:id="7"/>
      <w:r>
        <w:rPr>
          <w:rFonts w:ascii="Arial" w:eastAsia="Arial" w:hAnsi="Arial"/>
          <w:color w:val="FF0000"/>
          <w:sz w:val="88"/>
        </w:rPr>
        <w:lastRenderedPageBreak/>
        <w:t>Visite Specialistiche Ambulatoriali</w:t>
      </w:r>
    </w:p>
    <w:p w:rsidR="00000000" w:rsidRDefault="002D2779">
      <w:pPr>
        <w:spacing w:line="200" w:lineRule="exact"/>
        <w:rPr>
          <w:rFonts w:ascii="Times New Roman" w:eastAsia="Times New Roman" w:hAnsi="Times New Roman"/>
        </w:rPr>
      </w:pPr>
    </w:p>
    <w:p w:rsidR="00000000" w:rsidRDefault="002D2779">
      <w:pPr>
        <w:spacing w:line="200" w:lineRule="exact"/>
        <w:rPr>
          <w:rFonts w:ascii="Times New Roman" w:eastAsia="Times New Roman" w:hAnsi="Times New Roman"/>
        </w:rPr>
      </w:pPr>
    </w:p>
    <w:p w:rsidR="00000000" w:rsidRDefault="002D2779">
      <w:pPr>
        <w:spacing w:line="200" w:lineRule="exact"/>
        <w:rPr>
          <w:rFonts w:ascii="Times New Roman" w:eastAsia="Times New Roman" w:hAnsi="Times New Roman"/>
        </w:rPr>
      </w:pPr>
    </w:p>
    <w:p w:rsidR="00000000" w:rsidRDefault="002D2779">
      <w:pPr>
        <w:spacing w:line="200" w:lineRule="exact"/>
        <w:rPr>
          <w:rFonts w:ascii="Times New Roman" w:eastAsia="Times New Roman" w:hAnsi="Times New Roman"/>
        </w:rPr>
      </w:pPr>
    </w:p>
    <w:p w:rsidR="00000000" w:rsidRDefault="002D2779">
      <w:pPr>
        <w:spacing w:line="200" w:lineRule="exact"/>
        <w:rPr>
          <w:rFonts w:ascii="Times New Roman" w:eastAsia="Times New Roman" w:hAnsi="Times New Roman"/>
        </w:rPr>
      </w:pPr>
    </w:p>
    <w:p w:rsidR="00000000" w:rsidRDefault="002D2779">
      <w:pPr>
        <w:spacing w:line="200" w:lineRule="exact"/>
        <w:rPr>
          <w:rFonts w:ascii="Times New Roman" w:eastAsia="Times New Roman" w:hAnsi="Times New Roman"/>
        </w:rPr>
      </w:pPr>
    </w:p>
    <w:p w:rsidR="00000000" w:rsidRDefault="002D2779">
      <w:pPr>
        <w:spacing w:line="200" w:lineRule="exact"/>
        <w:rPr>
          <w:rFonts w:ascii="Times New Roman" w:eastAsia="Times New Roman" w:hAnsi="Times New Roman"/>
        </w:rPr>
      </w:pPr>
    </w:p>
    <w:p w:rsidR="00000000" w:rsidRDefault="002D2779">
      <w:pPr>
        <w:spacing w:line="200" w:lineRule="exact"/>
        <w:rPr>
          <w:rFonts w:ascii="Times New Roman" w:eastAsia="Times New Roman" w:hAnsi="Times New Roman"/>
        </w:rPr>
      </w:pPr>
    </w:p>
    <w:p w:rsidR="00000000" w:rsidRDefault="002D2779">
      <w:pPr>
        <w:spacing w:line="200" w:lineRule="exact"/>
        <w:rPr>
          <w:rFonts w:ascii="Times New Roman" w:eastAsia="Times New Roman" w:hAnsi="Times New Roman"/>
        </w:rPr>
      </w:pPr>
    </w:p>
    <w:p w:rsidR="00000000" w:rsidRDefault="002D2779">
      <w:pPr>
        <w:spacing w:line="200" w:lineRule="exact"/>
        <w:rPr>
          <w:rFonts w:ascii="Times New Roman" w:eastAsia="Times New Roman" w:hAnsi="Times New Roman"/>
        </w:rPr>
      </w:pPr>
    </w:p>
    <w:p w:rsidR="00000000" w:rsidRDefault="002D2779">
      <w:pPr>
        <w:spacing w:line="200" w:lineRule="exact"/>
        <w:rPr>
          <w:rFonts w:ascii="Times New Roman" w:eastAsia="Times New Roman" w:hAnsi="Times New Roman"/>
        </w:rPr>
      </w:pPr>
    </w:p>
    <w:p w:rsidR="00000000" w:rsidRDefault="002D2779">
      <w:pPr>
        <w:spacing w:line="200" w:lineRule="exact"/>
        <w:rPr>
          <w:rFonts w:ascii="Times New Roman" w:eastAsia="Times New Roman" w:hAnsi="Times New Roman"/>
        </w:rPr>
      </w:pPr>
    </w:p>
    <w:p w:rsidR="00000000" w:rsidRDefault="002D2779">
      <w:pPr>
        <w:spacing w:line="200" w:lineRule="exact"/>
        <w:rPr>
          <w:rFonts w:ascii="Times New Roman" w:eastAsia="Times New Roman" w:hAnsi="Times New Roman"/>
        </w:rPr>
      </w:pPr>
    </w:p>
    <w:p w:rsidR="00000000" w:rsidRDefault="002D2779">
      <w:pPr>
        <w:spacing w:line="304" w:lineRule="exact"/>
        <w:rPr>
          <w:rFonts w:ascii="Times New Roman" w:eastAsia="Times New Roman" w:hAnsi="Times New Roman"/>
        </w:rPr>
      </w:pPr>
    </w:p>
    <w:p w:rsidR="00000000" w:rsidRDefault="002D2779">
      <w:pPr>
        <w:spacing w:line="223" w:lineRule="auto"/>
        <w:jc w:val="both"/>
        <w:rPr>
          <w:rFonts w:ascii="Arial" w:eastAsia="Arial" w:hAnsi="Arial"/>
          <w:sz w:val="55"/>
        </w:rPr>
      </w:pPr>
      <w:r>
        <w:rPr>
          <w:rFonts w:ascii="Arial" w:eastAsia="Arial" w:hAnsi="Arial"/>
          <w:sz w:val="56"/>
        </w:rPr>
        <w:t xml:space="preserve">Rimborso annuo massimo per assistito: </w:t>
      </w:r>
      <w:r>
        <w:rPr>
          <w:rFonts w:ascii="Arial" w:eastAsia="Arial" w:hAnsi="Arial"/>
          <w:sz w:val="56"/>
        </w:rPr>
        <w:t>€</w:t>
      </w:r>
      <w:r>
        <w:rPr>
          <w:rFonts w:ascii="Arial" w:eastAsia="Arial" w:hAnsi="Arial"/>
          <w:sz w:val="56"/>
        </w:rPr>
        <w:t xml:space="preserve">600, per ogni visita </w:t>
      </w:r>
      <w:r>
        <w:rPr>
          <w:rFonts w:ascii="Arial" w:eastAsia="Arial" w:hAnsi="Arial"/>
          <w:sz w:val="55"/>
        </w:rPr>
        <w:t xml:space="preserve">specialistica resta a carico </w:t>
      </w:r>
      <w:r>
        <w:rPr>
          <w:rFonts w:ascii="Arial" w:eastAsia="Arial" w:hAnsi="Arial"/>
          <w:sz w:val="55"/>
        </w:rPr>
        <w:t>dell</w:t>
      </w:r>
      <w:r>
        <w:rPr>
          <w:rFonts w:ascii="Arial" w:eastAsia="Arial" w:hAnsi="Arial"/>
          <w:sz w:val="55"/>
        </w:rPr>
        <w:t>’assistito l</w:t>
      </w:r>
      <w:r>
        <w:rPr>
          <w:rFonts w:ascii="Arial" w:eastAsia="Arial" w:hAnsi="Arial"/>
          <w:sz w:val="55"/>
        </w:rPr>
        <w:t>’im</w:t>
      </w:r>
      <w:r>
        <w:rPr>
          <w:rFonts w:ascii="Arial" w:eastAsia="Arial" w:hAnsi="Arial"/>
          <w:sz w:val="55"/>
        </w:rPr>
        <w:t>porto</w:t>
      </w:r>
      <w:r>
        <w:rPr>
          <w:rFonts w:ascii="Arial" w:eastAsia="Arial" w:hAnsi="Arial"/>
          <w:sz w:val="55"/>
        </w:rPr>
        <w:t xml:space="preserve"> di </w:t>
      </w:r>
      <w:r>
        <w:rPr>
          <w:rFonts w:ascii="Arial" w:eastAsia="Arial" w:hAnsi="Arial"/>
          <w:sz w:val="55"/>
        </w:rPr>
        <w:t>€</w:t>
      </w:r>
      <w:r>
        <w:rPr>
          <w:rFonts w:ascii="Arial" w:eastAsia="Arial" w:hAnsi="Arial"/>
          <w:sz w:val="55"/>
        </w:rPr>
        <w:t xml:space="preserve">25 se la visita </w:t>
      </w:r>
      <w:r>
        <w:rPr>
          <w:rFonts w:ascii="Arial" w:eastAsia="Arial" w:hAnsi="Arial"/>
          <w:sz w:val="55"/>
        </w:rPr>
        <w:t xml:space="preserve">viene effettuata presso la rete convenzionata, altrimenti il rimborso massimo per ogni visita è di </w:t>
      </w:r>
      <w:r>
        <w:rPr>
          <w:rFonts w:ascii="Arial" w:eastAsia="Arial" w:hAnsi="Arial"/>
          <w:sz w:val="55"/>
        </w:rPr>
        <w:t>€</w:t>
      </w:r>
      <w:r>
        <w:rPr>
          <w:rFonts w:ascii="Arial" w:eastAsia="Arial" w:hAnsi="Arial"/>
          <w:sz w:val="55"/>
        </w:rPr>
        <w:t>40</w:t>
      </w:r>
    </w:p>
    <w:p w:rsidR="00000000" w:rsidRDefault="002D2779">
      <w:pPr>
        <w:spacing w:line="223" w:lineRule="auto"/>
        <w:jc w:val="both"/>
        <w:rPr>
          <w:rFonts w:ascii="Arial" w:eastAsia="Arial" w:hAnsi="Arial"/>
          <w:sz w:val="55"/>
        </w:rPr>
        <w:sectPr w:rsidR="00000000">
          <w:pgSz w:w="19200" w:h="10800" w:orient="landscape"/>
          <w:pgMar w:top="1073" w:right="1460" w:bottom="1440" w:left="1460" w:header="0" w:footer="0" w:gutter="0"/>
          <w:cols w:space="0" w:equalWidth="0">
            <w:col w:w="16280"/>
          </w:cols>
          <w:docGrid w:linePitch="360"/>
        </w:sectPr>
      </w:pPr>
    </w:p>
    <w:p w:rsidR="00000000" w:rsidRDefault="002D2779">
      <w:pPr>
        <w:spacing w:line="0" w:lineRule="atLeast"/>
        <w:ind w:left="4820"/>
        <w:rPr>
          <w:rFonts w:ascii="Arial" w:eastAsia="Arial" w:hAnsi="Arial"/>
          <w:color w:val="FF0000"/>
          <w:sz w:val="88"/>
        </w:rPr>
      </w:pPr>
      <w:bookmarkStart w:id="8" w:name="page8"/>
      <w:bookmarkEnd w:id="8"/>
      <w:r>
        <w:rPr>
          <w:rFonts w:ascii="Arial" w:eastAsia="Arial" w:hAnsi="Arial"/>
          <w:color w:val="FF0000"/>
          <w:sz w:val="88"/>
        </w:rPr>
        <w:lastRenderedPageBreak/>
        <w:t>Mamma e Bambino</w:t>
      </w:r>
    </w:p>
    <w:p w:rsidR="00000000" w:rsidRDefault="002D2779">
      <w:pPr>
        <w:spacing w:line="200" w:lineRule="exact"/>
        <w:rPr>
          <w:rFonts w:ascii="Times New Roman" w:eastAsia="Times New Roman" w:hAnsi="Times New Roman"/>
        </w:rPr>
      </w:pPr>
    </w:p>
    <w:p w:rsidR="00000000" w:rsidRDefault="002D2779">
      <w:pPr>
        <w:spacing w:line="367" w:lineRule="exact"/>
        <w:rPr>
          <w:rFonts w:ascii="Times New Roman" w:eastAsia="Times New Roman" w:hAnsi="Times New Roman"/>
        </w:rPr>
      </w:pPr>
    </w:p>
    <w:p w:rsidR="00000000" w:rsidRDefault="002D2779">
      <w:pPr>
        <w:spacing w:line="239" w:lineRule="auto"/>
        <w:ind w:left="3340"/>
        <w:rPr>
          <w:rFonts w:ascii="Arial" w:eastAsia="Arial" w:hAnsi="Arial"/>
          <w:sz w:val="56"/>
        </w:rPr>
      </w:pPr>
      <w:r>
        <w:rPr>
          <w:rFonts w:ascii="Arial" w:eastAsia="Arial" w:hAnsi="Arial"/>
          <w:sz w:val="56"/>
        </w:rPr>
        <w:t xml:space="preserve">ACCERTAMENTI PRE PARTO </w:t>
      </w:r>
      <w:r>
        <w:rPr>
          <w:rFonts w:ascii="Arial" w:eastAsia="Arial" w:hAnsi="Arial"/>
          <w:sz w:val="56"/>
        </w:rPr>
        <w:t>–</w:t>
      </w:r>
      <w:r>
        <w:rPr>
          <w:rFonts w:ascii="Arial" w:eastAsia="Arial" w:hAnsi="Arial"/>
          <w:sz w:val="56"/>
        </w:rPr>
        <w:t xml:space="preserve"> ECOGRAFIE -</w:t>
      </w:r>
    </w:p>
    <w:p w:rsidR="00000000" w:rsidRDefault="002D2779">
      <w:pPr>
        <w:spacing w:line="252" w:lineRule="exact"/>
        <w:rPr>
          <w:rFonts w:ascii="Times New Roman" w:eastAsia="Times New Roman" w:hAnsi="Times New Roman"/>
        </w:rPr>
      </w:pPr>
    </w:p>
    <w:p w:rsidR="00000000" w:rsidRDefault="002D2779">
      <w:pPr>
        <w:spacing w:line="220" w:lineRule="auto"/>
        <w:jc w:val="both"/>
        <w:rPr>
          <w:rFonts w:ascii="Arial" w:eastAsia="Arial" w:hAnsi="Arial"/>
          <w:sz w:val="55"/>
        </w:rPr>
      </w:pPr>
      <w:r>
        <w:rPr>
          <w:rFonts w:ascii="Arial" w:eastAsia="Arial" w:hAnsi="Arial"/>
          <w:sz w:val="56"/>
        </w:rPr>
        <w:t xml:space="preserve">Massimo rimborso annuo </w:t>
      </w:r>
      <w:r>
        <w:rPr>
          <w:rFonts w:ascii="Arial" w:eastAsia="Arial" w:hAnsi="Arial"/>
          <w:sz w:val="56"/>
        </w:rPr>
        <w:t>€</w:t>
      </w:r>
      <w:r>
        <w:rPr>
          <w:rFonts w:ascii="Arial" w:eastAsia="Arial" w:hAnsi="Arial"/>
          <w:sz w:val="56"/>
        </w:rPr>
        <w:t xml:space="preserve">300, con un minimo NON indennizabile di </w:t>
      </w:r>
      <w:r>
        <w:rPr>
          <w:rFonts w:ascii="Arial" w:eastAsia="Arial" w:hAnsi="Arial"/>
          <w:sz w:val="55"/>
        </w:rPr>
        <w:t>€</w:t>
      </w:r>
      <w:r>
        <w:rPr>
          <w:rFonts w:ascii="Arial" w:eastAsia="Arial" w:hAnsi="Arial"/>
          <w:sz w:val="55"/>
        </w:rPr>
        <w:t>25 ed</w:t>
      </w:r>
      <w:r>
        <w:rPr>
          <w:rFonts w:ascii="Arial" w:eastAsia="Arial" w:hAnsi="Arial"/>
          <w:sz w:val="55"/>
        </w:rPr>
        <w:t xml:space="preserve"> uno scoperto del 30% nelle strutture convenzionate e del 50%</w:t>
      </w:r>
      <w:r>
        <w:rPr>
          <w:rFonts w:ascii="Arial" w:eastAsia="Arial" w:hAnsi="Arial"/>
          <w:sz w:val="55"/>
        </w:rPr>
        <w:t xml:space="preserve"> </w:t>
      </w:r>
      <w:r>
        <w:rPr>
          <w:rFonts w:ascii="Arial" w:eastAsia="Arial" w:hAnsi="Arial"/>
          <w:sz w:val="55"/>
        </w:rPr>
        <w:t>fuori dalle strutture convenzionate</w:t>
      </w:r>
    </w:p>
    <w:p w:rsidR="00000000" w:rsidRDefault="002D2779">
      <w:pPr>
        <w:spacing w:line="167" w:lineRule="exact"/>
        <w:rPr>
          <w:rFonts w:ascii="Times New Roman" w:eastAsia="Times New Roman" w:hAnsi="Times New Roman"/>
        </w:rPr>
      </w:pPr>
    </w:p>
    <w:p w:rsidR="00000000" w:rsidRDefault="002D2779">
      <w:pPr>
        <w:spacing w:line="239" w:lineRule="auto"/>
        <w:ind w:left="3700"/>
        <w:rPr>
          <w:rFonts w:ascii="Arial" w:eastAsia="Arial" w:hAnsi="Arial"/>
          <w:sz w:val="56"/>
        </w:rPr>
      </w:pPr>
      <w:r>
        <w:rPr>
          <w:rFonts w:ascii="Arial" w:eastAsia="Arial" w:hAnsi="Arial"/>
          <w:sz w:val="56"/>
        </w:rPr>
        <w:t>INDENNITA</w:t>
      </w:r>
      <w:r>
        <w:rPr>
          <w:rFonts w:ascii="Arial" w:eastAsia="Arial" w:hAnsi="Arial"/>
          <w:sz w:val="56"/>
        </w:rPr>
        <w:t>’ SOSTITUTIVA PER IL PARTO</w:t>
      </w:r>
    </w:p>
    <w:p w:rsidR="00000000" w:rsidRDefault="002D2779">
      <w:pPr>
        <w:spacing w:line="249" w:lineRule="exact"/>
        <w:rPr>
          <w:rFonts w:ascii="Times New Roman" w:eastAsia="Times New Roman" w:hAnsi="Times New Roman"/>
        </w:rPr>
      </w:pPr>
    </w:p>
    <w:p w:rsidR="00000000" w:rsidRDefault="002D2779">
      <w:pPr>
        <w:spacing w:line="216" w:lineRule="auto"/>
        <w:jc w:val="both"/>
        <w:rPr>
          <w:rFonts w:ascii="Arial" w:eastAsia="Arial" w:hAnsi="Arial"/>
          <w:sz w:val="55"/>
        </w:rPr>
      </w:pPr>
      <w:r>
        <w:rPr>
          <w:rFonts w:ascii="Arial" w:eastAsia="Arial" w:hAnsi="Arial"/>
          <w:sz w:val="56"/>
        </w:rPr>
        <w:t xml:space="preserve">Prevista solo per il Ricovero nelle strutture del SSN. </w:t>
      </w:r>
      <w:r>
        <w:rPr>
          <w:rFonts w:ascii="Arial" w:eastAsia="Arial" w:hAnsi="Arial"/>
          <w:sz w:val="56"/>
        </w:rPr>
        <w:t>L</w:t>
      </w:r>
      <w:r>
        <w:rPr>
          <w:rFonts w:ascii="Arial" w:eastAsia="Arial" w:hAnsi="Arial"/>
          <w:sz w:val="56"/>
        </w:rPr>
        <w:t>’indennità</w:t>
      </w:r>
      <w:r>
        <w:rPr>
          <w:rFonts w:ascii="Arial" w:eastAsia="Arial" w:hAnsi="Arial"/>
          <w:sz w:val="56"/>
        </w:rPr>
        <w:t xml:space="preserve"> è di </w:t>
      </w:r>
      <w:r>
        <w:rPr>
          <w:rFonts w:ascii="Arial" w:eastAsia="Arial" w:hAnsi="Arial"/>
          <w:sz w:val="56"/>
        </w:rPr>
        <w:t>€</w:t>
      </w:r>
      <w:r>
        <w:rPr>
          <w:rFonts w:ascii="Arial" w:eastAsia="Arial" w:hAnsi="Arial"/>
          <w:sz w:val="56"/>
        </w:rPr>
        <w:t xml:space="preserve">35 </w:t>
      </w:r>
      <w:r>
        <w:rPr>
          <w:rFonts w:ascii="Arial" w:eastAsia="Arial" w:hAnsi="Arial"/>
          <w:sz w:val="55"/>
        </w:rPr>
        <w:t>per ogni giorno di ricovero, fino ad un mass</w:t>
      </w:r>
      <w:r>
        <w:rPr>
          <w:rFonts w:ascii="Arial" w:eastAsia="Arial" w:hAnsi="Arial"/>
          <w:sz w:val="55"/>
        </w:rPr>
        <w:t>imo di 7 giorni.</w:t>
      </w:r>
    </w:p>
    <w:p w:rsidR="00000000" w:rsidRDefault="002D2779">
      <w:pPr>
        <w:spacing w:line="166" w:lineRule="exact"/>
        <w:rPr>
          <w:rFonts w:ascii="Times New Roman" w:eastAsia="Times New Roman" w:hAnsi="Times New Roman"/>
        </w:rPr>
      </w:pPr>
    </w:p>
    <w:p w:rsidR="00000000" w:rsidRDefault="002D2779">
      <w:pPr>
        <w:spacing w:line="0" w:lineRule="atLeast"/>
        <w:ind w:left="7000"/>
        <w:rPr>
          <w:rFonts w:ascii="Arial" w:eastAsia="Arial" w:hAnsi="Arial"/>
          <w:sz w:val="56"/>
        </w:rPr>
      </w:pPr>
      <w:r>
        <w:rPr>
          <w:rFonts w:ascii="Arial" w:eastAsia="Arial" w:hAnsi="Arial"/>
          <w:sz w:val="56"/>
        </w:rPr>
        <w:t>NEONATO</w:t>
      </w:r>
    </w:p>
    <w:p w:rsidR="00000000" w:rsidRDefault="002D2779">
      <w:pPr>
        <w:spacing w:line="247" w:lineRule="exact"/>
        <w:rPr>
          <w:rFonts w:ascii="Times New Roman" w:eastAsia="Times New Roman" w:hAnsi="Times New Roman"/>
        </w:rPr>
      </w:pPr>
    </w:p>
    <w:p w:rsidR="00000000" w:rsidRDefault="002D2779">
      <w:pPr>
        <w:spacing w:line="227" w:lineRule="auto"/>
        <w:jc w:val="both"/>
        <w:rPr>
          <w:rFonts w:ascii="Arial" w:eastAsia="Arial" w:hAnsi="Arial"/>
          <w:sz w:val="53"/>
        </w:rPr>
      </w:pPr>
      <w:r>
        <w:rPr>
          <w:rFonts w:ascii="Arial" w:eastAsia="Arial" w:hAnsi="Arial"/>
          <w:sz w:val="54"/>
        </w:rPr>
        <w:t xml:space="preserve">Copertura spese per interventi (comprese visite, accertamenti, retta accompagnatore) effettuati nel primo anno di vita del neonato al fine di </w:t>
      </w:r>
      <w:r>
        <w:rPr>
          <w:rFonts w:ascii="Arial" w:eastAsia="Arial" w:hAnsi="Arial"/>
          <w:sz w:val="53"/>
        </w:rPr>
        <w:t xml:space="preserve">correggere malformazioni congenite. La copertura è di </w:t>
      </w:r>
      <w:r>
        <w:rPr>
          <w:rFonts w:ascii="Arial" w:eastAsia="Arial" w:hAnsi="Arial"/>
          <w:sz w:val="53"/>
        </w:rPr>
        <w:t>€</w:t>
      </w:r>
      <w:r>
        <w:rPr>
          <w:rFonts w:ascii="Arial" w:eastAsia="Arial" w:hAnsi="Arial"/>
          <w:sz w:val="53"/>
        </w:rPr>
        <w:t>2500.</w:t>
      </w:r>
    </w:p>
    <w:p w:rsidR="00000000" w:rsidRDefault="002D2779">
      <w:pPr>
        <w:spacing w:line="227" w:lineRule="auto"/>
        <w:jc w:val="both"/>
        <w:rPr>
          <w:rFonts w:ascii="Arial" w:eastAsia="Arial" w:hAnsi="Arial"/>
          <w:sz w:val="53"/>
        </w:rPr>
        <w:sectPr w:rsidR="00000000">
          <w:pgSz w:w="19200" w:h="10800" w:orient="landscape"/>
          <w:pgMar w:top="228" w:right="1460" w:bottom="1028" w:left="1460" w:header="0" w:footer="0" w:gutter="0"/>
          <w:cols w:space="0" w:equalWidth="0">
            <w:col w:w="16280"/>
          </w:cols>
          <w:docGrid w:linePitch="360"/>
        </w:sectPr>
      </w:pPr>
    </w:p>
    <w:p w:rsidR="00000000" w:rsidRDefault="002D2779">
      <w:pPr>
        <w:spacing w:line="0" w:lineRule="atLeast"/>
        <w:ind w:left="1000"/>
        <w:rPr>
          <w:rFonts w:ascii="Arial" w:eastAsia="Arial" w:hAnsi="Arial"/>
          <w:color w:val="FF0000"/>
          <w:sz w:val="77"/>
        </w:rPr>
      </w:pPr>
      <w:bookmarkStart w:id="9" w:name="page9"/>
      <w:bookmarkEnd w:id="9"/>
      <w:r>
        <w:rPr>
          <w:rFonts w:ascii="Arial" w:eastAsia="Arial" w:hAnsi="Arial"/>
          <w:color w:val="FF0000"/>
          <w:sz w:val="77"/>
        </w:rPr>
        <w:lastRenderedPageBreak/>
        <w:t>Prevenzione Cardiovascola</w:t>
      </w:r>
      <w:r>
        <w:rPr>
          <w:rFonts w:ascii="Arial" w:eastAsia="Arial" w:hAnsi="Arial"/>
          <w:color w:val="FF0000"/>
          <w:sz w:val="77"/>
        </w:rPr>
        <w:t>re ed Oncologica</w:t>
      </w:r>
    </w:p>
    <w:p w:rsidR="00000000" w:rsidRDefault="002D2779">
      <w:pPr>
        <w:spacing w:line="200" w:lineRule="exact"/>
        <w:rPr>
          <w:rFonts w:ascii="Times New Roman" w:eastAsia="Times New Roman" w:hAnsi="Times New Roman"/>
        </w:rPr>
      </w:pPr>
    </w:p>
    <w:p w:rsidR="00000000" w:rsidRDefault="002D2779">
      <w:pPr>
        <w:spacing w:line="315" w:lineRule="exact"/>
        <w:rPr>
          <w:rFonts w:ascii="Times New Roman" w:eastAsia="Times New Roman" w:hAnsi="Times New Roman"/>
        </w:rPr>
      </w:pPr>
    </w:p>
    <w:p w:rsidR="00000000" w:rsidRDefault="002D2779">
      <w:pPr>
        <w:spacing w:line="220" w:lineRule="auto"/>
        <w:jc w:val="both"/>
        <w:rPr>
          <w:rFonts w:ascii="Arial" w:eastAsia="Arial" w:hAnsi="Arial"/>
          <w:sz w:val="55"/>
        </w:rPr>
      </w:pPr>
      <w:r>
        <w:rPr>
          <w:rFonts w:ascii="Arial" w:eastAsia="Arial" w:hAnsi="Arial"/>
          <w:sz w:val="56"/>
        </w:rPr>
        <w:t xml:space="preserve">Le prestazioni, di cui è previsto un elenco tassativo, sono riconoscibili in </w:t>
      </w:r>
      <w:r>
        <w:rPr>
          <w:rFonts w:ascii="Arial" w:eastAsia="Arial" w:hAnsi="Arial"/>
          <w:sz w:val="55"/>
        </w:rPr>
        <w:t>un</w:t>
      </w:r>
      <w:r>
        <w:rPr>
          <w:rFonts w:ascii="Arial" w:eastAsia="Arial" w:hAnsi="Arial"/>
          <w:sz w:val="55"/>
        </w:rPr>
        <w:t xml:space="preserve">’unica </w:t>
      </w:r>
      <w:r>
        <w:rPr>
          <w:rFonts w:ascii="Arial" w:eastAsia="Arial" w:hAnsi="Arial"/>
          <w:sz w:val="55"/>
        </w:rPr>
        <w:t>soluzione, erogate una volta ogni tre anni, solo per assistiti</w:t>
      </w:r>
      <w:r>
        <w:rPr>
          <w:rFonts w:ascii="Arial" w:eastAsia="Arial" w:hAnsi="Arial"/>
          <w:sz w:val="55"/>
        </w:rPr>
        <w:t xml:space="preserve"> </w:t>
      </w:r>
      <w:r>
        <w:rPr>
          <w:rFonts w:ascii="Arial" w:eastAsia="Arial" w:hAnsi="Arial"/>
          <w:sz w:val="55"/>
        </w:rPr>
        <w:t xml:space="preserve">con età superiore ai </w:t>
      </w:r>
      <w:r>
        <w:rPr>
          <w:rFonts w:ascii="Arial" w:eastAsia="Arial" w:hAnsi="Arial"/>
          <w:b/>
          <w:sz w:val="55"/>
        </w:rPr>
        <w:t>45</w:t>
      </w:r>
      <w:r>
        <w:rPr>
          <w:rFonts w:ascii="Arial" w:eastAsia="Arial" w:hAnsi="Arial"/>
          <w:sz w:val="55"/>
        </w:rPr>
        <w:t xml:space="preserve"> anni.</w:t>
      </w:r>
    </w:p>
    <w:p w:rsidR="00000000" w:rsidRDefault="002D2779">
      <w:pPr>
        <w:spacing w:line="256" w:lineRule="exact"/>
        <w:rPr>
          <w:rFonts w:ascii="Times New Roman" w:eastAsia="Times New Roman" w:hAnsi="Times New Roman"/>
        </w:rPr>
      </w:pPr>
    </w:p>
    <w:p w:rsidR="00000000" w:rsidRDefault="002D2779">
      <w:pPr>
        <w:spacing w:line="233" w:lineRule="auto"/>
        <w:jc w:val="both"/>
        <w:rPr>
          <w:rFonts w:ascii="Arial" w:eastAsia="Arial" w:hAnsi="Arial"/>
          <w:sz w:val="52"/>
        </w:rPr>
      </w:pPr>
      <w:r>
        <w:rPr>
          <w:rFonts w:ascii="Arial" w:eastAsia="Arial" w:hAnsi="Arial"/>
          <w:sz w:val="53"/>
        </w:rPr>
        <w:t>L</w:t>
      </w:r>
      <w:r>
        <w:rPr>
          <w:rFonts w:ascii="Arial" w:eastAsia="Arial" w:hAnsi="Arial"/>
          <w:sz w:val="53"/>
        </w:rPr>
        <w:t xml:space="preserve">’elenco </w:t>
      </w:r>
      <w:r>
        <w:rPr>
          <w:rFonts w:ascii="Arial" w:eastAsia="Arial" w:hAnsi="Arial"/>
          <w:sz w:val="53"/>
        </w:rPr>
        <w:t>è differenziato tra UOMO e DONNA e comprende una</w:t>
      </w:r>
      <w:r>
        <w:rPr>
          <w:rFonts w:ascii="Arial" w:eastAsia="Arial" w:hAnsi="Arial"/>
          <w:sz w:val="53"/>
        </w:rPr>
        <w:t xml:space="preserve"> serie di</w:t>
      </w:r>
      <w:r>
        <w:rPr>
          <w:rFonts w:ascii="Arial" w:eastAsia="Arial" w:hAnsi="Arial"/>
          <w:sz w:val="53"/>
        </w:rPr>
        <w:t xml:space="preserve"> </w:t>
      </w:r>
      <w:r>
        <w:rPr>
          <w:rFonts w:ascii="Arial" w:eastAsia="Arial" w:hAnsi="Arial"/>
          <w:b/>
          <w:sz w:val="52"/>
        </w:rPr>
        <w:t>esami</w:t>
      </w:r>
      <w:r>
        <w:rPr>
          <w:rFonts w:ascii="Arial" w:eastAsia="Arial" w:hAnsi="Arial"/>
          <w:sz w:val="52"/>
        </w:rPr>
        <w:t>, oltre ad</w:t>
      </w:r>
      <w:r>
        <w:rPr>
          <w:rFonts w:ascii="Arial" w:eastAsia="Arial" w:hAnsi="Arial"/>
          <w:b/>
          <w:sz w:val="52"/>
        </w:rPr>
        <w:t xml:space="preserve"> E.C.G. </w:t>
      </w:r>
      <w:r>
        <w:rPr>
          <w:rFonts w:ascii="Arial" w:eastAsia="Arial" w:hAnsi="Arial"/>
          <w:sz w:val="52"/>
        </w:rPr>
        <w:t>di Base e specifiche</w:t>
      </w:r>
      <w:r>
        <w:rPr>
          <w:rFonts w:ascii="Arial" w:eastAsia="Arial" w:hAnsi="Arial"/>
          <w:b/>
          <w:sz w:val="52"/>
        </w:rPr>
        <w:t xml:space="preserve"> ecografie </w:t>
      </w:r>
      <w:r>
        <w:rPr>
          <w:rFonts w:ascii="Arial" w:eastAsia="Arial" w:hAnsi="Arial"/>
          <w:sz w:val="52"/>
        </w:rPr>
        <w:t>(Prostatica e</w:t>
      </w:r>
      <w:r>
        <w:rPr>
          <w:rFonts w:ascii="Arial" w:eastAsia="Arial" w:hAnsi="Arial"/>
          <w:b/>
          <w:sz w:val="52"/>
        </w:rPr>
        <w:t xml:space="preserve"> </w:t>
      </w:r>
      <w:r>
        <w:rPr>
          <w:rFonts w:ascii="Arial" w:eastAsia="Arial" w:hAnsi="Arial"/>
          <w:sz w:val="52"/>
        </w:rPr>
        <w:t xml:space="preserve">vescicale per </w:t>
      </w:r>
      <w:r>
        <w:rPr>
          <w:rFonts w:ascii="Arial" w:eastAsia="Arial" w:hAnsi="Arial"/>
          <w:sz w:val="52"/>
        </w:rPr>
        <w:t>l</w:t>
      </w:r>
      <w:r>
        <w:rPr>
          <w:rFonts w:ascii="Arial" w:eastAsia="Arial" w:hAnsi="Arial"/>
          <w:sz w:val="52"/>
        </w:rPr>
        <w:t>’uomo,</w:t>
      </w:r>
      <w:r>
        <w:rPr>
          <w:rFonts w:ascii="Arial" w:eastAsia="Arial" w:hAnsi="Arial"/>
          <w:sz w:val="52"/>
        </w:rPr>
        <w:t xml:space="preserve"> mammografia bilaterale per la donna).</w:t>
      </w:r>
    </w:p>
    <w:p w:rsidR="00000000" w:rsidRDefault="002D2779">
      <w:pPr>
        <w:spacing w:line="250" w:lineRule="exact"/>
        <w:rPr>
          <w:rFonts w:ascii="Times New Roman" w:eastAsia="Times New Roman" w:hAnsi="Times New Roman"/>
        </w:rPr>
      </w:pPr>
    </w:p>
    <w:p w:rsidR="00000000" w:rsidRDefault="002D2779">
      <w:pPr>
        <w:spacing w:line="216" w:lineRule="auto"/>
        <w:jc w:val="both"/>
        <w:rPr>
          <w:rFonts w:ascii="Arial" w:eastAsia="Arial" w:hAnsi="Arial"/>
          <w:sz w:val="55"/>
        </w:rPr>
      </w:pPr>
      <w:r>
        <w:rPr>
          <w:rFonts w:ascii="Arial" w:eastAsia="Arial" w:hAnsi="Arial"/>
          <w:sz w:val="56"/>
        </w:rPr>
        <w:t xml:space="preserve">Rimborso massimo per assistito </w:t>
      </w:r>
      <w:r>
        <w:rPr>
          <w:rFonts w:ascii="Arial" w:eastAsia="Arial" w:hAnsi="Arial"/>
          <w:sz w:val="56"/>
        </w:rPr>
        <w:t>€</w:t>
      </w:r>
      <w:r>
        <w:rPr>
          <w:rFonts w:ascii="Arial" w:eastAsia="Arial" w:hAnsi="Arial"/>
          <w:sz w:val="56"/>
        </w:rPr>
        <w:t xml:space="preserve">150, con un minimo NON </w:t>
      </w:r>
      <w:r>
        <w:rPr>
          <w:rFonts w:ascii="Arial" w:eastAsia="Arial" w:hAnsi="Arial"/>
          <w:sz w:val="55"/>
        </w:rPr>
        <w:t xml:space="preserve">indennizzabile </w:t>
      </w:r>
      <w:r>
        <w:rPr>
          <w:rFonts w:ascii="Arial" w:eastAsia="Arial" w:hAnsi="Arial"/>
          <w:sz w:val="55"/>
        </w:rPr>
        <w:t>€</w:t>
      </w:r>
      <w:r>
        <w:rPr>
          <w:rFonts w:ascii="Arial" w:eastAsia="Arial" w:hAnsi="Arial"/>
          <w:sz w:val="55"/>
        </w:rPr>
        <w:t>25 e franchigia minima del 10%.</w:t>
      </w:r>
    </w:p>
    <w:p w:rsidR="00000000" w:rsidRDefault="002D2779">
      <w:pPr>
        <w:spacing w:line="216" w:lineRule="auto"/>
        <w:jc w:val="both"/>
        <w:rPr>
          <w:rFonts w:ascii="Arial" w:eastAsia="Arial" w:hAnsi="Arial"/>
          <w:sz w:val="55"/>
        </w:rPr>
        <w:sectPr w:rsidR="00000000">
          <w:pgSz w:w="19200" w:h="10800" w:orient="landscape"/>
          <w:pgMar w:top="1073" w:right="1460" w:bottom="1440" w:left="1460" w:header="0" w:footer="0" w:gutter="0"/>
          <w:cols w:space="0" w:equalWidth="0">
            <w:col w:w="16280"/>
          </w:cols>
          <w:docGrid w:linePitch="360"/>
        </w:sectPr>
      </w:pPr>
    </w:p>
    <w:p w:rsidR="00000000" w:rsidRDefault="002D2779">
      <w:pPr>
        <w:spacing w:line="0" w:lineRule="atLeast"/>
        <w:ind w:left="3596"/>
        <w:rPr>
          <w:rFonts w:ascii="Arial" w:eastAsia="Arial" w:hAnsi="Arial"/>
          <w:color w:val="FF0000"/>
          <w:sz w:val="88"/>
        </w:rPr>
      </w:pPr>
      <w:bookmarkStart w:id="10" w:name="page10"/>
      <w:bookmarkEnd w:id="10"/>
      <w:r>
        <w:rPr>
          <w:rFonts w:ascii="Arial" w:eastAsia="Arial" w:hAnsi="Arial"/>
          <w:color w:val="FF0000"/>
          <w:sz w:val="88"/>
        </w:rPr>
        <w:lastRenderedPageBreak/>
        <w:t>Prestazioni O</w:t>
      </w:r>
      <w:r>
        <w:rPr>
          <w:rFonts w:ascii="Arial" w:eastAsia="Arial" w:hAnsi="Arial"/>
          <w:color w:val="FF0000"/>
          <w:sz w:val="88"/>
        </w:rPr>
        <w:t>dontoiatriche</w:t>
      </w:r>
    </w:p>
    <w:p w:rsidR="00000000" w:rsidRDefault="002D2779">
      <w:pPr>
        <w:spacing w:line="200" w:lineRule="exact"/>
        <w:rPr>
          <w:rFonts w:ascii="Times New Roman" w:eastAsia="Times New Roman" w:hAnsi="Times New Roman"/>
        </w:rPr>
      </w:pPr>
    </w:p>
    <w:p w:rsidR="00000000" w:rsidRDefault="002D2779">
      <w:pPr>
        <w:spacing w:line="200" w:lineRule="exact"/>
        <w:rPr>
          <w:rFonts w:ascii="Times New Roman" w:eastAsia="Times New Roman" w:hAnsi="Times New Roman"/>
        </w:rPr>
      </w:pPr>
    </w:p>
    <w:p w:rsidR="00000000" w:rsidRDefault="002D2779">
      <w:pPr>
        <w:spacing w:line="200" w:lineRule="exact"/>
        <w:rPr>
          <w:rFonts w:ascii="Times New Roman" w:eastAsia="Times New Roman" w:hAnsi="Times New Roman"/>
        </w:rPr>
      </w:pPr>
    </w:p>
    <w:p w:rsidR="00000000" w:rsidRDefault="002D2779">
      <w:pPr>
        <w:spacing w:line="200" w:lineRule="exact"/>
        <w:rPr>
          <w:rFonts w:ascii="Times New Roman" w:eastAsia="Times New Roman" w:hAnsi="Times New Roman"/>
        </w:rPr>
      </w:pPr>
    </w:p>
    <w:p w:rsidR="00000000" w:rsidRDefault="002D2779">
      <w:pPr>
        <w:spacing w:line="200" w:lineRule="exact"/>
        <w:rPr>
          <w:rFonts w:ascii="Times New Roman" w:eastAsia="Times New Roman" w:hAnsi="Times New Roman"/>
        </w:rPr>
      </w:pPr>
    </w:p>
    <w:p w:rsidR="00000000" w:rsidRDefault="002D2779">
      <w:pPr>
        <w:spacing w:line="200" w:lineRule="exact"/>
        <w:rPr>
          <w:rFonts w:ascii="Times New Roman" w:eastAsia="Times New Roman" w:hAnsi="Times New Roman"/>
        </w:rPr>
      </w:pPr>
    </w:p>
    <w:p w:rsidR="00000000" w:rsidRDefault="002D2779">
      <w:pPr>
        <w:spacing w:line="200" w:lineRule="exact"/>
        <w:rPr>
          <w:rFonts w:ascii="Times New Roman" w:eastAsia="Times New Roman" w:hAnsi="Times New Roman"/>
        </w:rPr>
      </w:pPr>
    </w:p>
    <w:p w:rsidR="00000000" w:rsidRDefault="002D2779">
      <w:pPr>
        <w:spacing w:line="200" w:lineRule="exact"/>
        <w:rPr>
          <w:rFonts w:ascii="Times New Roman" w:eastAsia="Times New Roman" w:hAnsi="Times New Roman"/>
        </w:rPr>
      </w:pPr>
    </w:p>
    <w:p w:rsidR="00000000" w:rsidRDefault="002D2779">
      <w:pPr>
        <w:spacing w:line="200" w:lineRule="exact"/>
        <w:rPr>
          <w:rFonts w:ascii="Times New Roman" w:eastAsia="Times New Roman" w:hAnsi="Times New Roman"/>
        </w:rPr>
      </w:pPr>
    </w:p>
    <w:p w:rsidR="00000000" w:rsidRDefault="002D2779">
      <w:pPr>
        <w:spacing w:line="200" w:lineRule="exact"/>
        <w:rPr>
          <w:rFonts w:ascii="Times New Roman" w:eastAsia="Times New Roman" w:hAnsi="Times New Roman"/>
        </w:rPr>
      </w:pPr>
    </w:p>
    <w:p w:rsidR="00000000" w:rsidRDefault="002D2779">
      <w:pPr>
        <w:spacing w:line="380" w:lineRule="exact"/>
        <w:rPr>
          <w:rFonts w:ascii="Times New Roman" w:eastAsia="Times New Roman" w:hAnsi="Times New Roman"/>
        </w:rPr>
      </w:pPr>
    </w:p>
    <w:p w:rsidR="00000000" w:rsidRDefault="002D2779">
      <w:pPr>
        <w:numPr>
          <w:ilvl w:val="0"/>
          <w:numId w:val="2"/>
        </w:numPr>
        <w:tabs>
          <w:tab w:val="left" w:pos="356"/>
        </w:tabs>
        <w:spacing w:line="239" w:lineRule="auto"/>
        <w:ind w:left="356" w:hanging="356"/>
        <w:jc w:val="both"/>
        <w:rPr>
          <w:rFonts w:ascii="Arial" w:eastAsia="Arial" w:hAnsi="Arial"/>
          <w:sz w:val="51"/>
        </w:rPr>
      </w:pPr>
      <w:r>
        <w:rPr>
          <w:rFonts w:ascii="Arial" w:eastAsia="Arial" w:hAnsi="Arial"/>
          <w:b/>
          <w:sz w:val="51"/>
        </w:rPr>
        <w:t>Diagnosi e prevenzione</w:t>
      </w:r>
      <w:r>
        <w:rPr>
          <w:rFonts w:ascii="Arial" w:eastAsia="Arial" w:hAnsi="Arial"/>
          <w:sz w:val="51"/>
        </w:rPr>
        <w:t>: 2 visite l</w:t>
      </w:r>
      <w:r>
        <w:rPr>
          <w:rFonts w:ascii="Arial" w:eastAsia="Arial" w:hAnsi="Arial"/>
          <w:sz w:val="51"/>
        </w:rPr>
        <w:t>’anno, 2 RX, 2 ablazioni del tartaro</w:t>
      </w:r>
    </w:p>
    <w:p w:rsidR="00000000" w:rsidRDefault="002D2779">
      <w:pPr>
        <w:spacing w:line="164" w:lineRule="exact"/>
        <w:rPr>
          <w:rFonts w:ascii="Arial" w:eastAsia="Arial" w:hAnsi="Arial"/>
          <w:sz w:val="51"/>
        </w:rPr>
      </w:pPr>
    </w:p>
    <w:p w:rsidR="00000000" w:rsidRDefault="002D2779">
      <w:pPr>
        <w:spacing w:line="0" w:lineRule="atLeast"/>
        <w:ind w:left="376"/>
        <w:jc w:val="both"/>
        <w:rPr>
          <w:rFonts w:ascii="Arial" w:eastAsia="Arial" w:hAnsi="Arial"/>
          <w:sz w:val="56"/>
        </w:rPr>
      </w:pPr>
      <w:r>
        <w:rPr>
          <w:rFonts w:ascii="Arial" w:eastAsia="Arial" w:hAnsi="Arial"/>
          <w:sz w:val="56"/>
        </w:rPr>
        <w:t xml:space="preserve">(per le ablazioni è prevista una franchigia di </w:t>
      </w:r>
      <w:r>
        <w:rPr>
          <w:rFonts w:ascii="Arial" w:eastAsia="Arial" w:hAnsi="Arial"/>
          <w:sz w:val="56"/>
        </w:rPr>
        <w:t>€</w:t>
      </w:r>
      <w:r>
        <w:rPr>
          <w:rFonts w:ascii="Arial" w:eastAsia="Arial" w:hAnsi="Arial"/>
          <w:sz w:val="56"/>
        </w:rPr>
        <w:t xml:space="preserve"> 35)</w:t>
      </w:r>
    </w:p>
    <w:p w:rsidR="00000000" w:rsidRDefault="002D2779">
      <w:pPr>
        <w:spacing w:line="247" w:lineRule="exact"/>
        <w:rPr>
          <w:rFonts w:ascii="Arial" w:eastAsia="Arial" w:hAnsi="Arial"/>
          <w:sz w:val="51"/>
        </w:rPr>
      </w:pPr>
    </w:p>
    <w:p w:rsidR="00000000" w:rsidRDefault="002D2779">
      <w:pPr>
        <w:numPr>
          <w:ilvl w:val="0"/>
          <w:numId w:val="2"/>
        </w:numPr>
        <w:tabs>
          <w:tab w:val="left" w:pos="356"/>
        </w:tabs>
        <w:spacing w:line="216" w:lineRule="auto"/>
        <w:ind w:left="356" w:right="1420" w:hanging="356"/>
        <w:jc w:val="both"/>
        <w:rPr>
          <w:rFonts w:ascii="Arial" w:eastAsia="Arial" w:hAnsi="Arial"/>
          <w:sz w:val="56"/>
        </w:rPr>
      </w:pPr>
      <w:r>
        <w:rPr>
          <w:rFonts w:ascii="Arial" w:eastAsia="Arial" w:hAnsi="Arial"/>
          <w:b/>
          <w:sz w:val="56"/>
        </w:rPr>
        <w:t>Emergenza Odontoiatrica</w:t>
      </w:r>
      <w:r>
        <w:rPr>
          <w:rFonts w:ascii="Arial" w:eastAsia="Arial" w:hAnsi="Arial"/>
          <w:sz w:val="56"/>
        </w:rPr>
        <w:t>: 1 visita, 1 RX, trattamento di pronto</w:t>
      </w:r>
      <w:r>
        <w:rPr>
          <w:rFonts w:ascii="Arial" w:eastAsia="Arial" w:hAnsi="Arial"/>
          <w:b/>
          <w:sz w:val="56"/>
        </w:rPr>
        <w:t xml:space="preserve"> </w:t>
      </w:r>
      <w:r>
        <w:rPr>
          <w:rFonts w:ascii="Arial" w:eastAsia="Arial" w:hAnsi="Arial"/>
          <w:sz w:val="56"/>
        </w:rPr>
        <w:t>soccorso, 1 otturazione/ricostruzione temp</w:t>
      </w:r>
      <w:r>
        <w:rPr>
          <w:rFonts w:ascii="Arial" w:eastAsia="Arial" w:hAnsi="Arial"/>
          <w:sz w:val="56"/>
        </w:rPr>
        <w:t>oranea</w:t>
      </w:r>
    </w:p>
    <w:p w:rsidR="00000000" w:rsidRDefault="002D2779">
      <w:pPr>
        <w:spacing w:line="249" w:lineRule="exact"/>
        <w:rPr>
          <w:rFonts w:ascii="Arial" w:eastAsia="Arial" w:hAnsi="Arial"/>
          <w:sz w:val="56"/>
        </w:rPr>
      </w:pPr>
    </w:p>
    <w:p w:rsidR="00000000" w:rsidRDefault="002D2779">
      <w:pPr>
        <w:numPr>
          <w:ilvl w:val="0"/>
          <w:numId w:val="2"/>
        </w:numPr>
        <w:tabs>
          <w:tab w:val="left" w:pos="356"/>
        </w:tabs>
        <w:spacing w:line="216" w:lineRule="auto"/>
        <w:ind w:left="356" w:hanging="356"/>
        <w:jc w:val="both"/>
        <w:rPr>
          <w:rFonts w:ascii="Arial" w:eastAsia="Arial" w:hAnsi="Arial"/>
          <w:sz w:val="56"/>
        </w:rPr>
      </w:pPr>
      <w:r>
        <w:rPr>
          <w:rFonts w:ascii="Arial" w:eastAsia="Arial" w:hAnsi="Arial"/>
          <w:b/>
          <w:sz w:val="56"/>
        </w:rPr>
        <w:t>Conservativa</w:t>
      </w:r>
      <w:r>
        <w:rPr>
          <w:rFonts w:ascii="Arial" w:eastAsia="Arial" w:hAnsi="Arial"/>
          <w:sz w:val="56"/>
        </w:rPr>
        <w:t>: 2 otturazioni gratuite se di 1 superficie, se riguardano 2</w:t>
      </w:r>
      <w:r>
        <w:rPr>
          <w:rFonts w:ascii="Arial" w:eastAsia="Arial" w:hAnsi="Arial"/>
          <w:b/>
          <w:sz w:val="56"/>
        </w:rPr>
        <w:t xml:space="preserve"> </w:t>
      </w:r>
      <w:r>
        <w:rPr>
          <w:rFonts w:ascii="Arial" w:eastAsia="Arial" w:hAnsi="Arial"/>
          <w:sz w:val="55"/>
        </w:rPr>
        <w:t>o 3 superfici c</w:t>
      </w:r>
      <w:r>
        <w:rPr>
          <w:rFonts w:ascii="Arial" w:eastAsia="Arial" w:hAnsi="Arial"/>
          <w:sz w:val="55"/>
        </w:rPr>
        <w:t>’è una franchigia di 10 €</w:t>
      </w:r>
    </w:p>
    <w:p w:rsidR="00000000" w:rsidRDefault="002D2779">
      <w:pPr>
        <w:tabs>
          <w:tab w:val="left" w:pos="356"/>
        </w:tabs>
        <w:spacing w:line="216" w:lineRule="auto"/>
        <w:ind w:left="356" w:hanging="356"/>
        <w:jc w:val="both"/>
        <w:rPr>
          <w:rFonts w:ascii="Arial" w:eastAsia="Arial" w:hAnsi="Arial"/>
          <w:sz w:val="56"/>
        </w:rPr>
        <w:sectPr w:rsidR="00000000">
          <w:pgSz w:w="19200" w:h="10800" w:orient="landscape"/>
          <w:pgMar w:top="1073" w:right="1580" w:bottom="1440" w:left="1464" w:header="0" w:footer="0" w:gutter="0"/>
          <w:cols w:space="0" w:equalWidth="0">
            <w:col w:w="16156"/>
          </w:cols>
          <w:docGrid w:linePitch="360"/>
        </w:sectPr>
      </w:pPr>
    </w:p>
    <w:p w:rsidR="00000000" w:rsidRDefault="002D2779">
      <w:pPr>
        <w:spacing w:line="239" w:lineRule="auto"/>
        <w:ind w:left="5596"/>
        <w:rPr>
          <w:rFonts w:ascii="Arial" w:eastAsia="Arial" w:hAnsi="Arial"/>
          <w:color w:val="FF0000"/>
          <w:sz w:val="98"/>
        </w:rPr>
      </w:pPr>
      <w:bookmarkStart w:id="11" w:name="page11"/>
      <w:bookmarkEnd w:id="11"/>
      <w:r>
        <w:rPr>
          <w:rFonts w:ascii="Arial" w:eastAsia="Arial" w:hAnsi="Arial"/>
          <w:color w:val="FF0000"/>
          <w:sz w:val="98"/>
        </w:rPr>
        <w:lastRenderedPageBreak/>
        <w:t>PIANO PLUS</w:t>
      </w:r>
    </w:p>
    <w:p w:rsidR="00000000" w:rsidRDefault="002D2779">
      <w:pPr>
        <w:spacing w:line="5" w:lineRule="exact"/>
        <w:rPr>
          <w:rFonts w:ascii="Times New Roman" w:eastAsia="Times New Roman" w:hAnsi="Times New Roman"/>
        </w:rPr>
      </w:pPr>
    </w:p>
    <w:p w:rsidR="00000000" w:rsidRDefault="002D2779">
      <w:pPr>
        <w:spacing w:line="0" w:lineRule="atLeast"/>
        <w:ind w:left="6116"/>
        <w:rPr>
          <w:rFonts w:ascii="Arial" w:eastAsia="Arial" w:hAnsi="Arial"/>
          <w:color w:val="FF0000"/>
          <w:sz w:val="72"/>
        </w:rPr>
      </w:pPr>
      <w:r>
        <w:rPr>
          <w:rFonts w:ascii="Arial" w:eastAsia="Arial" w:hAnsi="Arial"/>
          <w:color w:val="FF0000"/>
          <w:sz w:val="72"/>
        </w:rPr>
        <w:t>PRESTAZIONI</w:t>
      </w:r>
    </w:p>
    <w:p w:rsidR="00000000" w:rsidRDefault="002D2779">
      <w:pPr>
        <w:spacing w:line="200" w:lineRule="exact"/>
        <w:rPr>
          <w:rFonts w:ascii="Times New Roman" w:eastAsia="Times New Roman" w:hAnsi="Times New Roman"/>
        </w:rPr>
      </w:pPr>
    </w:p>
    <w:p w:rsidR="00000000" w:rsidRDefault="002D2779">
      <w:pPr>
        <w:spacing w:line="246" w:lineRule="exact"/>
        <w:rPr>
          <w:rFonts w:ascii="Times New Roman" w:eastAsia="Times New Roman" w:hAnsi="Times New Roman"/>
        </w:rPr>
      </w:pPr>
    </w:p>
    <w:p w:rsidR="00000000" w:rsidRDefault="002D2779">
      <w:pPr>
        <w:spacing w:line="274" w:lineRule="auto"/>
        <w:ind w:left="7276" w:right="60" w:hanging="7226"/>
        <w:rPr>
          <w:rFonts w:ascii="Arial" w:eastAsia="Arial" w:hAnsi="Arial"/>
          <w:sz w:val="52"/>
        </w:rPr>
      </w:pPr>
      <w:r>
        <w:rPr>
          <w:rFonts w:ascii="Arial" w:eastAsia="Arial" w:hAnsi="Arial"/>
          <w:sz w:val="52"/>
        </w:rPr>
        <w:t xml:space="preserve">• </w:t>
      </w:r>
      <w:r>
        <w:rPr>
          <w:rFonts w:ascii="Arial" w:eastAsia="Arial" w:hAnsi="Arial"/>
          <w:sz w:val="52"/>
        </w:rPr>
        <w:t>RENDITA ANNUA pagata per tutta la vita in caso di</w:t>
      </w:r>
      <w:r>
        <w:rPr>
          <w:rFonts w:ascii="Arial" w:eastAsia="Arial" w:hAnsi="Arial"/>
          <w:sz w:val="52"/>
        </w:rPr>
        <w:t xml:space="preserve"> </w:t>
      </w:r>
      <w:r>
        <w:rPr>
          <w:rFonts w:ascii="Arial" w:eastAsia="Arial" w:hAnsi="Arial"/>
          <w:b/>
          <w:sz w:val="52"/>
        </w:rPr>
        <w:t>NON AUTOSUFFICIENZA</w:t>
      </w:r>
      <w:r>
        <w:rPr>
          <w:rFonts w:ascii="Arial" w:eastAsia="Arial" w:hAnsi="Arial"/>
          <w:sz w:val="52"/>
        </w:rPr>
        <w:t xml:space="preserve"> </w:t>
      </w:r>
      <w:r>
        <w:rPr>
          <w:rFonts w:ascii="Arial" w:eastAsia="Arial" w:hAnsi="Arial"/>
          <w:sz w:val="52"/>
        </w:rPr>
        <w:t>€</w:t>
      </w:r>
      <w:r>
        <w:rPr>
          <w:rFonts w:ascii="Arial" w:eastAsia="Arial" w:hAnsi="Arial"/>
          <w:sz w:val="52"/>
        </w:rPr>
        <w:t>12.000</w:t>
      </w:r>
    </w:p>
    <w:p w:rsidR="00000000" w:rsidRDefault="002D2779">
      <w:pPr>
        <w:spacing w:line="140" w:lineRule="exact"/>
        <w:rPr>
          <w:rFonts w:ascii="Times New Roman" w:eastAsia="Times New Roman" w:hAnsi="Times New Roman"/>
        </w:rPr>
      </w:pPr>
    </w:p>
    <w:p w:rsidR="00000000" w:rsidRDefault="002D2779">
      <w:pPr>
        <w:numPr>
          <w:ilvl w:val="0"/>
          <w:numId w:val="3"/>
        </w:numPr>
        <w:tabs>
          <w:tab w:val="left" w:pos="356"/>
        </w:tabs>
        <w:spacing w:line="239" w:lineRule="auto"/>
        <w:ind w:left="356" w:hanging="356"/>
        <w:jc w:val="both"/>
        <w:rPr>
          <w:rFonts w:ascii="Arial" w:eastAsia="Arial" w:hAnsi="Arial"/>
          <w:sz w:val="47"/>
        </w:rPr>
      </w:pPr>
      <w:r>
        <w:rPr>
          <w:rFonts w:ascii="Arial" w:eastAsia="Arial" w:hAnsi="Arial"/>
          <w:sz w:val="47"/>
        </w:rPr>
        <w:t>RIMBORSO TICKET SANITARI p</w:t>
      </w:r>
      <w:r>
        <w:rPr>
          <w:rFonts w:ascii="Arial" w:eastAsia="Arial" w:hAnsi="Arial"/>
          <w:sz w:val="47"/>
        </w:rPr>
        <w:t xml:space="preserve">er </w:t>
      </w:r>
      <w:r>
        <w:rPr>
          <w:rFonts w:ascii="Arial" w:eastAsia="Arial" w:hAnsi="Arial"/>
          <w:b/>
          <w:sz w:val="47"/>
        </w:rPr>
        <w:t>accertamenti diagnostici</w:t>
      </w:r>
      <w:r>
        <w:rPr>
          <w:rFonts w:ascii="Arial" w:eastAsia="Arial" w:hAnsi="Arial"/>
          <w:sz w:val="47"/>
        </w:rPr>
        <w:t xml:space="preserve"> e di </w:t>
      </w:r>
      <w:r>
        <w:rPr>
          <w:rFonts w:ascii="Arial" w:eastAsia="Arial" w:hAnsi="Arial"/>
          <w:b/>
          <w:sz w:val="47"/>
        </w:rPr>
        <w:t>Pronto</w:t>
      </w:r>
    </w:p>
    <w:p w:rsidR="00000000" w:rsidRDefault="002D2779">
      <w:pPr>
        <w:spacing w:line="2" w:lineRule="exact"/>
        <w:rPr>
          <w:rFonts w:ascii="Arial" w:eastAsia="Arial" w:hAnsi="Arial"/>
          <w:sz w:val="47"/>
        </w:rPr>
      </w:pPr>
    </w:p>
    <w:p w:rsidR="00000000" w:rsidRDefault="002D2779">
      <w:pPr>
        <w:spacing w:line="225" w:lineRule="auto"/>
        <w:ind w:left="356"/>
        <w:jc w:val="both"/>
        <w:rPr>
          <w:rFonts w:ascii="Arial" w:eastAsia="Arial" w:hAnsi="Arial"/>
          <w:b/>
          <w:sz w:val="52"/>
        </w:rPr>
      </w:pPr>
      <w:r>
        <w:rPr>
          <w:rFonts w:ascii="Arial" w:eastAsia="Arial" w:hAnsi="Arial"/>
          <w:b/>
          <w:sz w:val="52"/>
        </w:rPr>
        <w:t>Soccorso</w:t>
      </w:r>
    </w:p>
    <w:p w:rsidR="00000000" w:rsidRDefault="002D2779">
      <w:pPr>
        <w:spacing w:line="164" w:lineRule="exact"/>
        <w:rPr>
          <w:rFonts w:ascii="Times New Roman" w:eastAsia="Times New Roman" w:hAnsi="Times New Roman"/>
        </w:rPr>
      </w:pPr>
    </w:p>
    <w:p w:rsidR="00000000" w:rsidRDefault="002D2779">
      <w:pPr>
        <w:spacing w:line="239" w:lineRule="auto"/>
        <w:ind w:left="2256"/>
        <w:rPr>
          <w:rFonts w:ascii="Arial" w:eastAsia="Arial" w:hAnsi="Arial"/>
          <w:sz w:val="52"/>
        </w:rPr>
      </w:pPr>
      <w:r>
        <w:rPr>
          <w:rFonts w:ascii="Arial" w:eastAsia="Arial" w:hAnsi="Arial"/>
          <w:sz w:val="52"/>
        </w:rPr>
        <w:t xml:space="preserve">max </w:t>
      </w:r>
      <w:r>
        <w:rPr>
          <w:rFonts w:ascii="Arial" w:eastAsia="Arial" w:hAnsi="Arial"/>
          <w:sz w:val="52"/>
        </w:rPr>
        <w:t>€</w:t>
      </w:r>
      <w:r>
        <w:rPr>
          <w:rFonts w:ascii="Arial" w:eastAsia="Arial" w:hAnsi="Arial"/>
          <w:sz w:val="52"/>
        </w:rPr>
        <w:t xml:space="preserve">300 annuo con un max di rimborso singolo di </w:t>
      </w:r>
      <w:r>
        <w:rPr>
          <w:rFonts w:ascii="Arial" w:eastAsia="Arial" w:hAnsi="Arial"/>
          <w:sz w:val="52"/>
        </w:rPr>
        <w:t>€</w:t>
      </w:r>
      <w:r>
        <w:rPr>
          <w:rFonts w:ascii="Arial" w:eastAsia="Arial" w:hAnsi="Arial"/>
          <w:sz w:val="52"/>
        </w:rPr>
        <w:t>35</w:t>
      </w:r>
    </w:p>
    <w:p w:rsidR="00000000" w:rsidRDefault="002D2779">
      <w:pPr>
        <w:spacing w:line="243" w:lineRule="exact"/>
        <w:rPr>
          <w:rFonts w:ascii="Times New Roman" w:eastAsia="Times New Roman" w:hAnsi="Times New Roman"/>
        </w:rPr>
      </w:pPr>
    </w:p>
    <w:p w:rsidR="00000000" w:rsidRDefault="002D2779">
      <w:pPr>
        <w:spacing w:line="369" w:lineRule="auto"/>
        <w:ind w:left="7276" w:right="5480" w:hanging="7277"/>
        <w:rPr>
          <w:rFonts w:ascii="Arial" w:eastAsia="Arial" w:hAnsi="Arial"/>
          <w:sz w:val="43"/>
        </w:rPr>
      </w:pPr>
      <w:r>
        <w:rPr>
          <w:rFonts w:ascii="Arial" w:eastAsia="Arial" w:hAnsi="Arial"/>
          <w:sz w:val="43"/>
        </w:rPr>
        <w:t xml:space="preserve">• </w:t>
      </w:r>
      <w:r>
        <w:rPr>
          <w:rFonts w:ascii="Arial" w:eastAsia="Arial" w:hAnsi="Arial"/>
          <w:sz w:val="43"/>
        </w:rPr>
        <w:t>CAPITALE FISSO per diagnosi di</w:t>
      </w:r>
      <w:r>
        <w:rPr>
          <w:rFonts w:ascii="Arial" w:eastAsia="Arial" w:hAnsi="Arial"/>
          <w:sz w:val="43"/>
        </w:rPr>
        <w:t xml:space="preserve"> </w:t>
      </w:r>
      <w:r>
        <w:rPr>
          <w:rFonts w:ascii="Arial" w:eastAsia="Arial" w:hAnsi="Arial"/>
          <w:b/>
          <w:sz w:val="43"/>
        </w:rPr>
        <w:t>GRAVE MALATTIA</w:t>
      </w:r>
      <w:r>
        <w:rPr>
          <w:rFonts w:ascii="Arial" w:eastAsia="Arial" w:hAnsi="Arial"/>
          <w:sz w:val="43"/>
        </w:rPr>
        <w:t xml:space="preserve"> €</w:t>
      </w:r>
      <w:r>
        <w:rPr>
          <w:rFonts w:ascii="Arial" w:eastAsia="Arial" w:hAnsi="Arial"/>
          <w:sz w:val="43"/>
        </w:rPr>
        <w:t>10.000</w:t>
      </w:r>
    </w:p>
    <w:p w:rsidR="00000000" w:rsidRDefault="002D2779">
      <w:pPr>
        <w:spacing w:line="4" w:lineRule="exact"/>
        <w:rPr>
          <w:rFonts w:ascii="Times New Roman" w:eastAsia="Times New Roman" w:hAnsi="Times New Roman"/>
        </w:rPr>
      </w:pPr>
    </w:p>
    <w:p w:rsidR="00000000" w:rsidRDefault="002D2779">
      <w:pPr>
        <w:spacing w:line="274" w:lineRule="auto"/>
        <w:ind w:left="7276" w:right="2200" w:hanging="7277"/>
        <w:rPr>
          <w:rFonts w:ascii="Arial" w:eastAsia="Arial" w:hAnsi="Arial"/>
          <w:sz w:val="52"/>
        </w:rPr>
      </w:pPr>
      <w:r>
        <w:rPr>
          <w:rFonts w:ascii="Arial" w:eastAsia="Arial" w:hAnsi="Arial"/>
          <w:sz w:val="52"/>
        </w:rPr>
        <w:t xml:space="preserve">• </w:t>
      </w:r>
      <w:r>
        <w:rPr>
          <w:rFonts w:ascii="Arial" w:eastAsia="Arial" w:hAnsi="Arial"/>
          <w:sz w:val="52"/>
        </w:rPr>
        <w:t>CAPITALE FISSO in caso di</w:t>
      </w:r>
      <w:r>
        <w:rPr>
          <w:rFonts w:ascii="Arial" w:eastAsia="Arial" w:hAnsi="Arial"/>
          <w:sz w:val="52"/>
        </w:rPr>
        <w:t xml:space="preserve"> </w:t>
      </w:r>
      <w:r>
        <w:rPr>
          <w:rFonts w:ascii="Arial" w:eastAsia="Arial" w:hAnsi="Arial"/>
          <w:b/>
          <w:sz w:val="52"/>
        </w:rPr>
        <w:t>DECESSO</w:t>
      </w:r>
      <w:r>
        <w:rPr>
          <w:rFonts w:ascii="Arial" w:eastAsia="Arial" w:hAnsi="Arial"/>
          <w:sz w:val="52"/>
        </w:rPr>
        <w:t xml:space="preserve"> </w:t>
      </w:r>
      <w:r>
        <w:rPr>
          <w:rFonts w:ascii="Arial" w:eastAsia="Arial" w:hAnsi="Arial"/>
          <w:sz w:val="52"/>
        </w:rPr>
        <w:t>DA MALATTIA O INFORTUNIO</w:t>
      </w:r>
      <w:r>
        <w:rPr>
          <w:rFonts w:ascii="Arial" w:eastAsia="Arial" w:hAnsi="Arial"/>
          <w:sz w:val="52"/>
        </w:rPr>
        <w:t xml:space="preserve"> </w:t>
      </w:r>
      <w:r>
        <w:rPr>
          <w:rFonts w:ascii="Arial" w:eastAsia="Arial" w:hAnsi="Arial"/>
          <w:sz w:val="52"/>
        </w:rPr>
        <w:t>€</w:t>
      </w:r>
      <w:r>
        <w:rPr>
          <w:rFonts w:ascii="Arial" w:eastAsia="Arial" w:hAnsi="Arial"/>
          <w:sz w:val="52"/>
        </w:rPr>
        <w:t>30.000</w:t>
      </w:r>
    </w:p>
    <w:p w:rsidR="00000000" w:rsidRDefault="002D2779">
      <w:pPr>
        <w:spacing w:line="274" w:lineRule="auto"/>
        <w:ind w:left="7276" w:right="2200" w:hanging="7277"/>
        <w:rPr>
          <w:rFonts w:ascii="Arial" w:eastAsia="Arial" w:hAnsi="Arial"/>
          <w:sz w:val="52"/>
        </w:rPr>
        <w:sectPr w:rsidR="00000000">
          <w:pgSz w:w="19200" w:h="10800" w:orient="landscape"/>
          <w:pgMar w:top="580" w:right="1460" w:bottom="1044" w:left="1464" w:header="0" w:footer="0" w:gutter="0"/>
          <w:cols w:space="0" w:equalWidth="0">
            <w:col w:w="16276"/>
          </w:cols>
          <w:docGrid w:linePitch="360"/>
        </w:sectPr>
      </w:pPr>
    </w:p>
    <w:p w:rsidR="00000000" w:rsidRDefault="002D2779">
      <w:pPr>
        <w:spacing w:line="0" w:lineRule="atLeast"/>
        <w:ind w:left="1720"/>
        <w:rPr>
          <w:rFonts w:ascii="Arial" w:eastAsia="Arial" w:hAnsi="Arial"/>
          <w:color w:val="FF0000"/>
          <w:sz w:val="85"/>
        </w:rPr>
      </w:pPr>
      <w:bookmarkStart w:id="12" w:name="page12"/>
      <w:bookmarkEnd w:id="12"/>
      <w:r>
        <w:rPr>
          <w:rFonts w:ascii="Arial" w:eastAsia="Arial" w:hAnsi="Arial"/>
          <w:color w:val="FF0000"/>
          <w:sz w:val="85"/>
        </w:rPr>
        <w:lastRenderedPageBreak/>
        <w:t>COSTI A CARICO DEL DIPEN</w:t>
      </w:r>
      <w:r>
        <w:rPr>
          <w:rFonts w:ascii="Arial" w:eastAsia="Arial" w:hAnsi="Arial"/>
          <w:color w:val="FF0000"/>
          <w:sz w:val="85"/>
        </w:rPr>
        <w:t>DENTE</w:t>
      </w:r>
    </w:p>
    <w:p w:rsidR="00000000" w:rsidRDefault="002D2779">
      <w:pPr>
        <w:spacing w:line="200" w:lineRule="exact"/>
        <w:rPr>
          <w:rFonts w:ascii="Times New Roman" w:eastAsia="Times New Roman" w:hAnsi="Times New Roman"/>
        </w:rPr>
      </w:pPr>
    </w:p>
    <w:p w:rsidR="00000000" w:rsidRDefault="002D2779">
      <w:pPr>
        <w:spacing w:line="200" w:lineRule="exact"/>
        <w:rPr>
          <w:rFonts w:ascii="Times New Roman" w:eastAsia="Times New Roman" w:hAnsi="Times New Roman"/>
        </w:rPr>
      </w:pPr>
    </w:p>
    <w:p w:rsidR="00000000" w:rsidRDefault="002D2779">
      <w:pPr>
        <w:spacing w:line="200" w:lineRule="exact"/>
        <w:rPr>
          <w:rFonts w:ascii="Times New Roman" w:eastAsia="Times New Roman" w:hAnsi="Times New Roman"/>
        </w:rPr>
      </w:pPr>
    </w:p>
    <w:p w:rsidR="00000000" w:rsidRDefault="002D2779">
      <w:pPr>
        <w:spacing w:line="280" w:lineRule="exact"/>
        <w:rPr>
          <w:rFonts w:ascii="Times New Roman" w:eastAsia="Times New Roman" w:hAnsi="Times New Roman"/>
        </w:rPr>
      </w:pPr>
    </w:p>
    <w:p w:rsidR="00000000" w:rsidRDefault="002D2779">
      <w:pPr>
        <w:spacing w:line="204" w:lineRule="auto"/>
        <w:jc w:val="both"/>
        <w:rPr>
          <w:rFonts w:ascii="Arial" w:eastAsia="Arial" w:hAnsi="Arial"/>
          <w:sz w:val="55"/>
        </w:rPr>
      </w:pPr>
      <w:r>
        <w:rPr>
          <w:rFonts w:ascii="Arial" w:eastAsia="Arial" w:hAnsi="Arial"/>
          <w:sz w:val="56"/>
        </w:rPr>
        <w:t xml:space="preserve">Sono a carico del dipendente, con trattenuta in busta paga, il costo </w:t>
      </w:r>
      <w:r>
        <w:rPr>
          <w:rFonts w:ascii="Arial" w:eastAsia="Arial" w:hAnsi="Arial"/>
          <w:sz w:val="55"/>
        </w:rPr>
        <w:t xml:space="preserve">relativo al pacchetto PLUS, nonché </w:t>
      </w:r>
      <w:r>
        <w:rPr>
          <w:rFonts w:ascii="Arial" w:eastAsia="Arial" w:hAnsi="Arial"/>
          <w:sz w:val="55"/>
        </w:rPr>
        <w:t>l</w:t>
      </w:r>
      <w:r>
        <w:rPr>
          <w:rFonts w:ascii="Arial" w:eastAsia="Arial" w:hAnsi="Arial"/>
          <w:sz w:val="55"/>
        </w:rPr>
        <w:t>’eventuale</w:t>
      </w:r>
      <w:r>
        <w:rPr>
          <w:rFonts w:ascii="Arial" w:eastAsia="Arial" w:hAnsi="Arial"/>
          <w:sz w:val="55"/>
        </w:rPr>
        <w:t xml:space="preserve"> estensione della copertura ai familiari.</w:t>
      </w:r>
    </w:p>
    <w:p w:rsidR="00000000" w:rsidRDefault="002D2779">
      <w:pPr>
        <w:spacing w:line="180" w:lineRule="exact"/>
        <w:rPr>
          <w:rFonts w:ascii="Times New Roman" w:eastAsia="Times New Roman" w:hAnsi="Times New Roman"/>
        </w:rPr>
      </w:pPr>
    </w:p>
    <w:p w:rsidR="00000000" w:rsidRDefault="002D2779">
      <w:pPr>
        <w:spacing w:line="204" w:lineRule="auto"/>
        <w:jc w:val="both"/>
        <w:rPr>
          <w:rFonts w:ascii="Arial" w:eastAsia="Arial" w:hAnsi="Arial"/>
          <w:sz w:val="55"/>
        </w:rPr>
      </w:pPr>
      <w:r>
        <w:rPr>
          <w:rFonts w:ascii="Arial" w:eastAsia="Arial" w:hAnsi="Arial"/>
          <w:sz w:val="56"/>
        </w:rPr>
        <w:t xml:space="preserve">In questo caso verranno assicurati tutti i componenti del nucleo </w:t>
      </w:r>
      <w:r>
        <w:rPr>
          <w:rFonts w:ascii="Arial" w:eastAsia="Arial" w:hAnsi="Arial"/>
          <w:sz w:val="55"/>
        </w:rPr>
        <w:t>familiare, indipendente</w:t>
      </w:r>
      <w:r>
        <w:rPr>
          <w:rFonts w:ascii="Arial" w:eastAsia="Arial" w:hAnsi="Arial"/>
          <w:sz w:val="55"/>
        </w:rPr>
        <w:t>mente dal loro numero, e con le stesse garanzie previste per il dipendente*:</w:t>
      </w:r>
    </w:p>
    <w:p w:rsidR="00000000" w:rsidRDefault="002D2779">
      <w:pPr>
        <w:spacing w:line="96" w:lineRule="exact"/>
        <w:rPr>
          <w:rFonts w:ascii="Times New Roman" w:eastAsia="Times New Roman" w:hAnsi="Times New Roman"/>
        </w:rPr>
      </w:pPr>
    </w:p>
    <w:p w:rsidR="00000000" w:rsidRDefault="002D2779">
      <w:pPr>
        <w:spacing w:line="0" w:lineRule="atLeast"/>
        <w:rPr>
          <w:rFonts w:ascii="Arial" w:eastAsia="Arial" w:hAnsi="Arial"/>
          <w:b/>
          <w:sz w:val="56"/>
        </w:rPr>
      </w:pPr>
      <w:r>
        <w:rPr>
          <w:rFonts w:ascii="Arial" w:eastAsia="Arial" w:hAnsi="Arial"/>
          <w:sz w:val="56"/>
        </w:rPr>
        <w:t xml:space="preserve">IPOTESI BASE per il nucleo familiare </w:t>
      </w:r>
      <w:r>
        <w:rPr>
          <w:rFonts w:ascii="Arial" w:eastAsia="Arial" w:hAnsi="Arial"/>
          <w:sz w:val="56"/>
        </w:rPr>
        <w:t>€</w:t>
      </w:r>
      <w:r>
        <w:rPr>
          <w:rFonts w:ascii="Arial" w:eastAsia="Arial" w:hAnsi="Arial"/>
          <w:sz w:val="56"/>
        </w:rPr>
        <w:t xml:space="preserve"> </w:t>
      </w:r>
      <w:r>
        <w:rPr>
          <w:rFonts w:ascii="Arial" w:eastAsia="Arial" w:hAnsi="Arial"/>
          <w:b/>
          <w:sz w:val="56"/>
        </w:rPr>
        <w:t>18,75</w:t>
      </w:r>
    </w:p>
    <w:p w:rsidR="00000000" w:rsidRDefault="002D2779">
      <w:pPr>
        <w:spacing w:line="180" w:lineRule="exact"/>
        <w:rPr>
          <w:rFonts w:ascii="Times New Roman" w:eastAsia="Times New Roman" w:hAnsi="Times New Roman"/>
        </w:rPr>
      </w:pPr>
    </w:p>
    <w:p w:rsidR="00000000" w:rsidRDefault="002D2779">
      <w:pPr>
        <w:spacing w:line="322" w:lineRule="auto"/>
        <w:ind w:left="3140" w:right="3820" w:hanging="3134"/>
        <w:rPr>
          <w:rFonts w:ascii="Arial" w:eastAsia="Arial" w:hAnsi="Arial"/>
          <w:b/>
          <w:sz w:val="48"/>
        </w:rPr>
      </w:pPr>
      <w:r>
        <w:rPr>
          <w:rFonts w:ascii="Arial" w:eastAsia="Arial" w:hAnsi="Arial"/>
          <w:sz w:val="48"/>
        </w:rPr>
        <w:t xml:space="preserve">IPOTESI BASE se è assicurato solo il dipendente </w:t>
      </w:r>
      <w:r>
        <w:rPr>
          <w:rFonts w:ascii="Arial" w:eastAsia="Arial" w:hAnsi="Arial"/>
          <w:sz w:val="48"/>
        </w:rPr>
        <w:t>€</w:t>
      </w:r>
      <w:r>
        <w:rPr>
          <w:rFonts w:ascii="Arial" w:eastAsia="Arial" w:hAnsi="Arial"/>
          <w:sz w:val="48"/>
        </w:rPr>
        <w:t xml:space="preserve"> </w:t>
      </w:r>
      <w:r>
        <w:rPr>
          <w:rFonts w:ascii="Arial" w:eastAsia="Arial" w:hAnsi="Arial"/>
          <w:b/>
          <w:sz w:val="48"/>
        </w:rPr>
        <w:t>10,25</w:t>
      </w:r>
      <w:r>
        <w:rPr>
          <w:rFonts w:ascii="Arial" w:eastAsia="Arial" w:hAnsi="Arial"/>
          <w:sz w:val="48"/>
        </w:rPr>
        <w:t xml:space="preserve"> se è assicurato il nucleo familiare </w:t>
      </w:r>
      <w:r>
        <w:rPr>
          <w:rFonts w:ascii="Arial" w:eastAsia="Arial" w:hAnsi="Arial"/>
          <w:sz w:val="48"/>
        </w:rPr>
        <w:t>€</w:t>
      </w:r>
      <w:r>
        <w:rPr>
          <w:rFonts w:ascii="Arial" w:eastAsia="Arial" w:hAnsi="Arial"/>
          <w:sz w:val="48"/>
        </w:rPr>
        <w:t xml:space="preserve"> </w:t>
      </w:r>
      <w:r>
        <w:rPr>
          <w:rFonts w:ascii="Arial" w:eastAsia="Arial" w:hAnsi="Arial"/>
          <w:b/>
          <w:sz w:val="48"/>
        </w:rPr>
        <w:t>44,38</w:t>
      </w:r>
    </w:p>
    <w:p w:rsidR="00000000" w:rsidRDefault="002D2779">
      <w:pPr>
        <w:spacing w:line="204" w:lineRule="auto"/>
        <w:rPr>
          <w:rFonts w:ascii="Arial" w:eastAsia="Arial" w:hAnsi="Arial"/>
          <w:sz w:val="34"/>
        </w:rPr>
      </w:pPr>
      <w:r>
        <w:rPr>
          <w:rFonts w:ascii="Arial" w:eastAsia="Arial" w:hAnsi="Arial"/>
          <w:sz w:val="34"/>
        </w:rPr>
        <w:t>*ciò significa che se il dipende</w:t>
      </w:r>
      <w:r>
        <w:rPr>
          <w:rFonts w:ascii="Arial" w:eastAsia="Arial" w:hAnsi="Arial"/>
          <w:sz w:val="34"/>
        </w:rPr>
        <w:t xml:space="preserve">nte opta per </w:t>
      </w:r>
      <w:r>
        <w:rPr>
          <w:rFonts w:ascii="Arial" w:eastAsia="Arial" w:hAnsi="Arial"/>
          <w:sz w:val="34"/>
        </w:rPr>
        <w:t>l</w:t>
      </w:r>
      <w:r>
        <w:rPr>
          <w:rFonts w:ascii="Arial" w:eastAsia="Arial" w:hAnsi="Arial"/>
          <w:sz w:val="34"/>
        </w:rPr>
        <w:t>’ipotesi</w:t>
      </w:r>
      <w:r>
        <w:rPr>
          <w:rFonts w:ascii="Arial" w:eastAsia="Arial" w:hAnsi="Arial"/>
          <w:sz w:val="34"/>
        </w:rPr>
        <w:t xml:space="preserve"> plus, obbligatoriamente tale pacchetto deve essere sottoscritto </w:t>
      </w:r>
      <w:r>
        <w:rPr>
          <w:rFonts w:ascii="Arial" w:eastAsia="Arial" w:hAnsi="Arial"/>
          <w:sz w:val="34"/>
        </w:rPr>
        <w:t>nell</w:t>
      </w:r>
      <w:r>
        <w:rPr>
          <w:rFonts w:ascii="Arial" w:eastAsia="Arial" w:hAnsi="Arial"/>
          <w:sz w:val="34"/>
        </w:rPr>
        <w:t xml:space="preserve">’estensione </w:t>
      </w:r>
      <w:r>
        <w:rPr>
          <w:rFonts w:ascii="Arial" w:eastAsia="Arial" w:hAnsi="Arial"/>
          <w:sz w:val="34"/>
        </w:rPr>
        <w:t>familiare.</w:t>
      </w:r>
    </w:p>
    <w:sectPr w:rsidR="00000000">
      <w:pgSz w:w="19200" w:h="10800" w:orient="landscape"/>
      <w:pgMar w:top="1073" w:right="1460" w:bottom="1081" w:left="1460" w:header="0" w:footer="0" w:gutter="0"/>
      <w:cols w:space="0" w:equalWidth="0">
        <w:col w:w="162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6334872"/>
    <w:lvl w:ilvl="0">
      <w:start w:val="1"/>
      <w:numFmt w:val="bullet"/>
      <w:lvlText w:val="•"/>
      <w:lvlJc w:val="left"/>
    </w:lvl>
    <w:lvl w:ilvl="1">
      <w:start w:val="1"/>
      <w:numFmt w:val="bullet"/>
      <w:lvlText w:val="-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779"/>
    <w:rsid w:val="002D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735FCE05-8331-F443-BBDF-B21C6BCA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819</Words>
  <Characters>4671</Characters>
  <Application>Microsoft Office Word</Application>
  <DocSecurity>0</DocSecurity>
  <Lines>38</Lines>
  <Paragraphs>10</Paragraphs>
  <ScaleCrop>false</ScaleCrop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2017-12-11T18:48:00Z</dcterms:created>
  <dcterms:modified xsi:type="dcterms:W3CDTF">2017-12-11T18:48:00Z</dcterms:modified>
</cp:coreProperties>
</file>