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F7EC0" w:rsidRDefault="000F748A">
      <w:pPr>
        <w:pStyle w:val="Corpotesto"/>
        <w:ind w:left="4495" w:firstLine="0"/>
        <w:rPr>
          <w:sz w:val="20"/>
        </w:rPr>
      </w:pPr>
      <w:r>
        <w:rPr>
          <w:noProof/>
          <w:sz w:val="20"/>
        </w:rPr>
        <w:drawing>
          <wp:inline distT="0" distB="0" distL="0" distR="0">
            <wp:extent cx="550598" cy="640079"/>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550598" cy="640079"/>
                    </a:xfrm>
                    <a:prstGeom prst="rect">
                      <a:avLst/>
                    </a:prstGeom>
                  </pic:spPr>
                </pic:pic>
              </a:graphicData>
            </a:graphic>
          </wp:inline>
        </w:drawing>
      </w:r>
    </w:p>
    <w:p w:rsidR="008F7EC0" w:rsidRDefault="000F748A">
      <w:pPr>
        <w:pStyle w:val="Titolo"/>
      </w:pPr>
      <w:r>
        <w:t>Ministero dell'Economia e delle Finanze</w:t>
      </w:r>
    </w:p>
    <w:p w:rsidR="008F7EC0" w:rsidRDefault="000F748A">
      <w:pPr>
        <w:pStyle w:val="Corpotesto"/>
        <w:spacing w:line="271" w:lineRule="exact"/>
        <w:ind w:left="2226" w:right="2229" w:firstLine="0"/>
        <w:jc w:val="center"/>
      </w:pPr>
      <w:r>
        <w:t>Ufficio Stampa</w:t>
      </w:r>
    </w:p>
    <w:p w:rsidR="008F7EC0" w:rsidRDefault="008F7EC0">
      <w:pPr>
        <w:pStyle w:val="Corpotesto"/>
        <w:ind w:left="0" w:firstLine="0"/>
        <w:rPr>
          <w:sz w:val="20"/>
        </w:rPr>
      </w:pPr>
    </w:p>
    <w:p w:rsidR="008F7EC0" w:rsidRDefault="008F7EC0">
      <w:pPr>
        <w:pStyle w:val="Corpotesto"/>
        <w:spacing w:before="5"/>
        <w:ind w:left="0" w:firstLine="0"/>
        <w:rPr>
          <w:sz w:val="20"/>
        </w:rPr>
      </w:pPr>
    </w:p>
    <w:p w:rsidR="008F7EC0" w:rsidRDefault="000F748A">
      <w:pPr>
        <w:pStyle w:val="Corpotesto"/>
        <w:spacing w:before="90"/>
        <w:ind w:left="0" w:right="231" w:firstLine="0"/>
        <w:jc w:val="right"/>
      </w:pPr>
      <w:r>
        <w:t>Comunicato n. 77</w:t>
      </w:r>
    </w:p>
    <w:p w:rsidR="008F7EC0" w:rsidRDefault="008F7EC0">
      <w:pPr>
        <w:pStyle w:val="Corpotesto"/>
        <w:ind w:left="0" w:firstLine="0"/>
        <w:rPr>
          <w:sz w:val="20"/>
        </w:rPr>
      </w:pPr>
    </w:p>
    <w:p w:rsidR="008F7EC0" w:rsidRDefault="008F7EC0">
      <w:pPr>
        <w:pStyle w:val="Corpotesto"/>
        <w:ind w:left="0" w:firstLine="0"/>
        <w:rPr>
          <w:sz w:val="20"/>
        </w:rPr>
      </w:pPr>
    </w:p>
    <w:p w:rsidR="008F7EC0" w:rsidRDefault="008F7EC0">
      <w:pPr>
        <w:pStyle w:val="Corpotesto"/>
        <w:spacing w:before="3"/>
        <w:ind w:left="0" w:firstLine="0"/>
      </w:pPr>
    </w:p>
    <w:p w:rsidR="008F7EC0" w:rsidRDefault="000F748A">
      <w:pPr>
        <w:spacing w:before="89"/>
        <w:ind w:left="2228" w:right="2229"/>
        <w:jc w:val="center"/>
        <w:rPr>
          <w:b/>
          <w:sz w:val="24"/>
        </w:rPr>
      </w:pPr>
      <w:r>
        <w:rPr>
          <w:b/>
          <w:sz w:val="24"/>
        </w:rPr>
        <w:t>Mef deposita liste Cda Enel, Eni, Leonardo e Poste</w:t>
      </w:r>
    </w:p>
    <w:p w:rsidR="008F7EC0" w:rsidRDefault="008F7EC0">
      <w:pPr>
        <w:pStyle w:val="Corpotesto"/>
        <w:ind w:left="0" w:firstLine="0"/>
        <w:rPr>
          <w:b/>
          <w:sz w:val="26"/>
        </w:rPr>
      </w:pPr>
    </w:p>
    <w:p w:rsidR="008F7EC0" w:rsidRDefault="000F748A">
      <w:pPr>
        <w:pStyle w:val="Corpotesto"/>
        <w:spacing w:before="227"/>
        <w:ind w:left="113" w:right="116" w:firstLine="182"/>
        <w:jc w:val="both"/>
      </w:pPr>
      <w:r>
        <w:t>Il Ministero dell'Economia e delle Finanze ha provveduto a depositare le liste per il rinnovo del consiglio di amministrazione di Poste Italiane e, di concerto con il Ministero per lo Sviluppo economico, le liste per il rinnovo degli organi sociali di Enel</w:t>
      </w:r>
      <w:r>
        <w:t>, Eni e Leonardo.</w:t>
      </w:r>
    </w:p>
    <w:p w:rsidR="008F7EC0" w:rsidRDefault="008F7EC0">
      <w:pPr>
        <w:pStyle w:val="Corpotesto"/>
        <w:spacing w:before="1"/>
        <w:ind w:left="0" w:firstLine="0"/>
      </w:pPr>
    </w:p>
    <w:p w:rsidR="008F7EC0" w:rsidRDefault="000F748A">
      <w:pPr>
        <w:pStyle w:val="Corpotesto"/>
        <w:ind w:left="113" w:right="122" w:firstLine="182"/>
        <w:jc w:val="both"/>
      </w:pPr>
      <w:r>
        <w:t>Con riferimento all'assemblea degli azionisti di Enel S.p.A., convocata per il prossimo giovedì 14 maggio, il Ministero, titolare del 23,585% del capitale, ha depositato la seguente lista per la nomina del nuovo Consiglio di Amministrazione:</w:t>
      </w:r>
    </w:p>
    <w:p w:rsidR="008F7EC0" w:rsidRDefault="008F7EC0">
      <w:pPr>
        <w:pStyle w:val="Corpotesto"/>
        <w:ind w:left="0" w:firstLine="0"/>
      </w:pPr>
    </w:p>
    <w:p w:rsidR="008F7EC0" w:rsidRDefault="000F748A">
      <w:pPr>
        <w:pStyle w:val="Paragrafoelenco"/>
        <w:numPr>
          <w:ilvl w:val="0"/>
          <w:numId w:val="5"/>
        </w:numPr>
        <w:tabs>
          <w:tab w:val="left" w:pos="1016"/>
          <w:tab w:val="left" w:pos="1017"/>
        </w:tabs>
        <w:spacing w:line="240" w:lineRule="auto"/>
        <w:ind w:hanging="904"/>
        <w:rPr>
          <w:sz w:val="24"/>
        </w:rPr>
      </w:pPr>
      <w:r>
        <w:rPr>
          <w:sz w:val="24"/>
        </w:rPr>
        <w:t>Michele Alber</w:t>
      </w:r>
      <w:r>
        <w:rPr>
          <w:sz w:val="24"/>
        </w:rPr>
        <w:t>to Fabiano</w:t>
      </w:r>
      <w:r>
        <w:rPr>
          <w:spacing w:val="17"/>
          <w:sz w:val="24"/>
        </w:rPr>
        <w:t xml:space="preserve"> </w:t>
      </w:r>
      <w:r>
        <w:rPr>
          <w:sz w:val="24"/>
        </w:rPr>
        <w:t>Crisostomo</w:t>
      </w:r>
    </w:p>
    <w:p w:rsidR="008F7EC0" w:rsidRDefault="000F748A">
      <w:pPr>
        <w:pStyle w:val="Paragrafoelenco"/>
        <w:numPr>
          <w:ilvl w:val="0"/>
          <w:numId w:val="5"/>
        </w:numPr>
        <w:tabs>
          <w:tab w:val="left" w:pos="1016"/>
          <w:tab w:val="left" w:pos="1017"/>
        </w:tabs>
        <w:spacing w:before="3"/>
        <w:ind w:hanging="904"/>
        <w:rPr>
          <w:sz w:val="24"/>
        </w:rPr>
      </w:pPr>
      <w:r>
        <w:rPr>
          <w:sz w:val="24"/>
        </w:rPr>
        <w:t>Francesco</w:t>
      </w:r>
      <w:r>
        <w:rPr>
          <w:spacing w:val="5"/>
          <w:sz w:val="24"/>
        </w:rPr>
        <w:t xml:space="preserve"> </w:t>
      </w:r>
      <w:r>
        <w:rPr>
          <w:sz w:val="24"/>
        </w:rPr>
        <w:t>Starace</w:t>
      </w:r>
    </w:p>
    <w:p w:rsidR="008F7EC0" w:rsidRDefault="000F748A">
      <w:pPr>
        <w:pStyle w:val="Paragrafoelenco"/>
        <w:numPr>
          <w:ilvl w:val="0"/>
          <w:numId w:val="5"/>
        </w:numPr>
        <w:tabs>
          <w:tab w:val="left" w:pos="1016"/>
          <w:tab w:val="left" w:pos="1017"/>
        </w:tabs>
        <w:ind w:hanging="904"/>
        <w:rPr>
          <w:sz w:val="24"/>
        </w:rPr>
      </w:pPr>
      <w:r>
        <w:rPr>
          <w:sz w:val="24"/>
        </w:rPr>
        <w:t>Alberto</w:t>
      </w:r>
      <w:r>
        <w:rPr>
          <w:spacing w:val="6"/>
          <w:sz w:val="24"/>
        </w:rPr>
        <w:t xml:space="preserve"> </w:t>
      </w:r>
      <w:r>
        <w:rPr>
          <w:sz w:val="24"/>
        </w:rPr>
        <w:t>Marchi</w:t>
      </w:r>
    </w:p>
    <w:p w:rsidR="008F7EC0" w:rsidRDefault="000F748A">
      <w:pPr>
        <w:pStyle w:val="Paragrafoelenco"/>
        <w:numPr>
          <w:ilvl w:val="0"/>
          <w:numId w:val="5"/>
        </w:numPr>
        <w:tabs>
          <w:tab w:val="left" w:pos="1016"/>
          <w:tab w:val="left" w:pos="1017"/>
        </w:tabs>
        <w:spacing w:before="2"/>
        <w:ind w:hanging="904"/>
        <w:rPr>
          <w:sz w:val="24"/>
        </w:rPr>
      </w:pPr>
      <w:r>
        <w:rPr>
          <w:sz w:val="24"/>
        </w:rPr>
        <w:t>Costanza Esclapon</w:t>
      </w:r>
    </w:p>
    <w:p w:rsidR="008F7EC0" w:rsidRDefault="000F748A">
      <w:pPr>
        <w:pStyle w:val="Paragrafoelenco"/>
        <w:numPr>
          <w:ilvl w:val="0"/>
          <w:numId w:val="5"/>
        </w:numPr>
        <w:tabs>
          <w:tab w:val="left" w:pos="1016"/>
          <w:tab w:val="left" w:pos="1017"/>
        </w:tabs>
        <w:ind w:hanging="904"/>
        <w:rPr>
          <w:sz w:val="24"/>
        </w:rPr>
      </w:pPr>
      <w:r>
        <w:rPr>
          <w:sz w:val="24"/>
        </w:rPr>
        <w:t>Mirella Pellegrini</w:t>
      </w:r>
    </w:p>
    <w:p w:rsidR="008F7EC0" w:rsidRDefault="000F748A">
      <w:pPr>
        <w:pStyle w:val="Paragrafoelenco"/>
        <w:numPr>
          <w:ilvl w:val="0"/>
          <w:numId w:val="5"/>
        </w:numPr>
        <w:tabs>
          <w:tab w:val="left" w:pos="1016"/>
          <w:tab w:val="left" w:pos="1017"/>
        </w:tabs>
        <w:spacing w:before="3" w:line="240" w:lineRule="auto"/>
        <w:ind w:hanging="904"/>
        <w:rPr>
          <w:sz w:val="24"/>
        </w:rPr>
      </w:pPr>
      <w:r>
        <w:rPr>
          <w:sz w:val="24"/>
        </w:rPr>
        <w:t>Mariana Mazzucato</w:t>
      </w:r>
    </w:p>
    <w:p w:rsidR="008F7EC0" w:rsidRDefault="008F7EC0">
      <w:pPr>
        <w:pStyle w:val="Corpotesto"/>
        <w:ind w:left="0" w:firstLine="0"/>
        <w:rPr>
          <w:sz w:val="26"/>
        </w:rPr>
      </w:pPr>
    </w:p>
    <w:p w:rsidR="008F7EC0" w:rsidRDefault="008F7EC0">
      <w:pPr>
        <w:pStyle w:val="Corpotesto"/>
        <w:spacing w:before="9"/>
        <w:ind w:left="0" w:firstLine="0"/>
        <w:rPr>
          <w:sz w:val="21"/>
        </w:rPr>
      </w:pPr>
    </w:p>
    <w:p w:rsidR="008F7EC0" w:rsidRDefault="000F748A">
      <w:pPr>
        <w:pStyle w:val="Corpotesto"/>
        <w:ind w:left="113" w:right="113" w:firstLine="182"/>
        <w:jc w:val="both"/>
      </w:pPr>
      <w:r>
        <w:t xml:space="preserve">Con riferimento all'assemblea degli azionisti di Eni S.p.A., convocata per mercoledì 13 maggio, il Ministero, titolare del 4,34% del capitale e </w:t>
      </w:r>
      <w:r>
        <w:t>per il tramite di Cassa Depositi e Prestiti (partecipata all’82,77% dal Mef) di un ulteriore 25,76%, ha depositato la seguente lista per la nomina del nuovo Consiglio di Amministrazione:</w:t>
      </w:r>
    </w:p>
    <w:p w:rsidR="008F7EC0" w:rsidRDefault="008F7EC0">
      <w:pPr>
        <w:pStyle w:val="Corpotesto"/>
        <w:spacing w:before="3"/>
        <w:ind w:left="0" w:firstLine="0"/>
      </w:pPr>
    </w:p>
    <w:p w:rsidR="008F7EC0" w:rsidRDefault="000F748A">
      <w:pPr>
        <w:pStyle w:val="Paragrafoelenco"/>
        <w:numPr>
          <w:ilvl w:val="0"/>
          <w:numId w:val="4"/>
        </w:numPr>
        <w:tabs>
          <w:tab w:val="left" w:pos="1016"/>
          <w:tab w:val="left" w:pos="1017"/>
        </w:tabs>
        <w:ind w:hanging="904"/>
        <w:rPr>
          <w:sz w:val="24"/>
        </w:rPr>
      </w:pPr>
      <w:r>
        <w:rPr>
          <w:sz w:val="24"/>
        </w:rPr>
        <w:t>Lucia Calvosa</w:t>
      </w:r>
    </w:p>
    <w:p w:rsidR="008F7EC0" w:rsidRDefault="000F748A">
      <w:pPr>
        <w:pStyle w:val="Paragrafoelenco"/>
        <w:numPr>
          <w:ilvl w:val="0"/>
          <w:numId w:val="4"/>
        </w:numPr>
        <w:tabs>
          <w:tab w:val="left" w:pos="1016"/>
          <w:tab w:val="left" w:pos="1017"/>
        </w:tabs>
        <w:ind w:hanging="904"/>
        <w:rPr>
          <w:sz w:val="24"/>
        </w:rPr>
      </w:pPr>
      <w:r>
        <w:rPr>
          <w:spacing w:val="-3"/>
          <w:sz w:val="24"/>
        </w:rPr>
        <w:t>Claudio</w:t>
      </w:r>
      <w:r>
        <w:rPr>
          <w:spacing w:val="6"/>
          <w:sz w:val="24"/>
        </w:rPr>
        <w:t xml:space="preserve"> </w:t>
      </w:r>
      <w:r>
        <w:rPr>
          <w:sz w:val="24"/>
        </w:rPr>
        <w:t>Descalzi</w:t>
      </w:r>
    </w:p>
    <w:p w:rsidR="008F7EC0" w:rsidRDefault="000F748A">
      <w:pPr>
        <w:pStyle w:val="Paragrafoelenco"/>
        <w:numPr>
          <w:ilvl w:val="0"/>
          <w:numId w:val="4"/>
        </w:numPr>
        <w:tabs>
          <w:tab w:val="left" w:pos="1016"/>
          <w:tab w:val="left" w:pos="1017"/>
        </w:tabs>
        <w:spacing w:before="3"/>
        <w:ind w:hanging="904"/>
        <w:rPr>
          <w:sz w:val="24"/>
        </w:rPr>
      </w:pPr>
      <w:r>
        <w:rPr>
          <w:sz w:val="24"/>
        </w:rPr>
        <w:t>Ada Lucia De</w:t>
      </w:r>
      <w:r>
        <w:rPr>
          <w:spacing w:val="1"/>
          <w:sz w:val="24"/>
        </w:rPr>
        <w:t xml:space="preserve"> </w:t>
      </w:r>
      <w:r>
        <w:rPr>
          <w:sz w:val="24"/>
        </w:rPr>
        <w:t>Cesaris</w:t>
      </w:r>
    </w:p>
    <w:p w:rsidR="008F7EC0" w:rsidRDefault="000F748A">
      <w:pPr>
        <w:pStyle w:val="Paragrafoelenco"/>
        <w:numPr>
          <w:ilvl w:val="0"/>
          <w:numId w:val="4"/>
        </w:numPr>
        <w:tabs>
          <w:tab w:val="left" w:pos="1016"/>
          <w:tab w:val="left" w:pos="1017"/>
        </w:tabs>
        <w:ind w:hanging="904"/>
        <w:rPr>
          <w:sz w:val="24"/>
        </w:rPr>
      </w:pPr>
      <w:r>
        <w:rPr>
          <w:sz w:val="24"/>
        </w:rPr>
        <w:t>Nathalie Tocci</w:t>
      </w:r>
    </w:p>
    <w:p w:rsidR="008F7EC0" w:rsidRDefault="000F748A">
      <w:pPr>
        <w:pStyle w:val="Paragrafoelenco"/>
        <w:numPr>
          <w:ilvl w:val="0"/>
          <w:numId w:val="4"/>
        </w:numPr>
        <w:tabs>
          <w:tab w:val="left" w:pos="1016"/>
          <w:tab w:val="left" w:pos="1017"/>
        </w:tabs>
        <w:spacing w:before="2"/>
        <w:ind w:hanging="904"/>
        <w:rPr>
          <w:sz w:val="24"/>
        </w:rPr>
      </w:pPr>
      <w:r>
        <w:rPr>
          <w:sz w:val="24"/>
        </w:rPr>
        <w:t>Emanuele Piccinno</w:t>
      </w:r>
    </w:p>
    <w:p w:rsidR="008F7EC0" w:rsidRDefault="000F748A">
      <w:pPr>
        <w:pStyle w:val="Paragrafoelenco"/>
        <w:numPr>
          <w:ilvl w:val="0"/>
          <w:numId w:val="4"/>
        </w:numPr>
        <w:tabs>
          <w:tab w:val="left" w:pos="1016"/>
          <w:tab w:val="left" w:pos="1017"/>
        </w:tabs>
        <w:ind w:hanging="904"/>
        <w:rPr>
          <w:sz w:val="24"/>
        </w:rPr>
      </w:pPr>
      <w:r>
        <w:rPr>
          <w:sz w:val="24"/>
        </w:rPr>
        <w:t>Filippo</w:t>
      </w:r>
      <w:r>
        <w:rPr>
          <w:spacing w:val="5"/>
          <w:sz w:val="24"/>
        </w:rPr>
        <w:t xml:space="preserve"> </w:t>
      </w:r>
      <w:r>
        <w:rPr>
          <w:sz w:val="24"/>
        </w:rPr>
        <w:t>Giansante</w:t>
      </w:r>
    </w:p>
    <w:p w:rsidR="008F7EC0" w:rsidRDefault="008F7EC0">
      <w:pPr>
        <w:pStyle w:val="Corpotesto"/>
        <w:ind w:left="0" w:firstLine="0"/>
      </w:pPr>
    </w:p>
    <w:p w:rsidR="008F7EC0" w:rsidRDefault="000F748A">
      <w:pPr>
        <w:pStyle w:val="Corpotesto"/>
        <w:spacing w:before="1"/>
        <w:ind w:left="113" w:firstLine="0"/>
      </w:pPr>
      <w:r>
        <w:t>Il nuovo Collegio Sindacale di Eni sarà invece composto dai seguenti nominativi:</w:t>
      </w:r>
    </w:p>
    <w:p w:rsidR="008F7EC0" w:rsidRDefault="008F7EC0">
      <w:pPr>
        <w:pStyle w:val="Corpotesto"/>
        <w:spacing w:before="11"/>
        <w:ind w:left="0" w:firstLine="0"/>
        <w:rPr>
          <w:sz w:val="23"/>
        </w:rPr>
      </w:pPr>
    </w:p>
    <w:p w:rsidR="008F7EC0" w:rsidRDefault="000F748A">
      <w:pPr>
        <w:pStyle w:val="Paragrafoelenco"/>
        <w:numPr>
          <w:ilvl w:val="0"/>
          <w:numId w:val="3"/>
        </w:numPr>
        <w:tabs>
          <w:tab w:val="left" w:pos="1016"/>
          <w:tab w:val="left" w:pos="1017"/>
        </w:tabs>
        <w:spacing w:line="240" w:lineRule="auto"/>
        <w:ind w:hanging="904"/>
        <w:rPr>
          <w:sz w:val="24"/>
        </w:rPr>
      </w:pPr>
      <w:r>
        <w:rPr>
          <w:sz w:val="24"/>
        </w:rPr>
        <w:t>Marco</w:t>
      </w:r>
      <w:r>
        <w:rPr>
          <w:spacing w:val="1"/>
          <w:sz w:val="24"/>
        </w:rPr>
        <w:t xml:space="preserve"> </w:t>
      </w:r>
      <w:r>
        <w:rPr>
          <w:sz w:val="24"/>
        </w:rPr>
        <w:t>Seracini</w:t>
      </w:r>
    </w:p>
    <w:p w:rsidR="008F7EC0" w:rsidRDefault="000F748A">
      <w:pPr>
        <w:pStyle w:val="Paragrafoelenco"/>
        <w:numPr>
          <w:ilvl w:val="0"/>
          <w:numId w:val="3"/>
        </w:numPr>
        <w:tabs>
          <w:tab w:val="left" w:pos="1016"/>
          <w:tab w:val="left" w:pos="1017"/>
        </w:tabs>
        <w:spacing w:before="3"/>
        <w:ind w:hanging="904"/>
        <w:rPr>
          <w:sz w:val="24"/>
        </w:rPr>
      </w:pPr>
      <w:r>
        <w:rPr>
          <w:sz w:val="24"/>
        </w:rPr>
        <w:t>Mario</w:t>
      </w:r>
      <w:r>
        <w:rPr>
          <w:spacing w:val="5"/>
          <w:sz w:val="24"/>
        </w:rPr>
        <w:t xml:space="preserve"> </w:t>
      </w:r>
      <w:r>
        <w:rPr>
          <w:sz w:val="24"/>
        </w:rPr>
        <w:t>Notari</w:t>
      </w:r>
    </w:p>
    <w:p w:rsidR="008F7EC0" w:rsidRDefault="000F748A">
      <w:pPr>
        <w:pStyle w:val="Paragrafoelenco"/>
        <w:numPr>
          <w:ilvl w:val="0"/>
          <w:numId w:val="3"/>
        </w:numPr>
        <w:tabs>
          <w:tab w:val="left" w:pos="1016"/>
          <w:tab w:val="left" w:pos="1017"/>
        </w:tabs>
        <w:ind w:hanging="904"/>
        <w:rPr>
          <w:sz w:val="24"/>
        </w:rPr>
      </w:pPr>
      <w:r>
        <w:rPr>
          <w:sz w:val="24"/>
        </w:rPr>
        <w:t>Giovanna Ceribelli</w:t>
      </w:r>
    </w:p>
    <w:p w:rsidR="008F7EC0" w:rsidRDefault="000F748A">
      <w:pPr>
        <w:pStyle w:val="Paragrafoelenco"/>
        <w:numPr>
          <w:ilvl w:val="0"/>
          <w:numId w:val="3"/>
        </w:numPr>
        <w:tabs>
          <w:tab w:val="left" w:pos="1016"/>
          <w:tab w:val="left" w:pos="1017"/>
        </w:tabs>
        <w:spacing w:before="3"/>
        <w:ind w:hanging="904"/>
        <w:rPr>
          <w:sz w:val="24"/>
        </w:rPr>
      </w:pPr>
      <w:r>
        <w:rPr>
          <w:sz w:val="24"/>
        </w:rPr>
        <w:t>Roberto</w:t>
      </w:r>
      <w:r>
        <w:rPr>
          <w:spacing w:val="2"/>
          <w:sz w:val="24"/>
        </w:rPr>
        <w:t xml:space="preserve"> </w:t>
      </w:r>
      <w:r>
        <w:rPr>
          <w:spacing w:val="-3"/>
          <w:sz w:val="24"/>
        </w:rPr>
        <w:t>Maglio</w:t>
      </w:r>
    </w:p>
    <w:p w:rsidR="008F7EC0" w:rsidRDefault="000F748A">
      <w:pPr>
        <w:pStyle w:val="Paragrafoelenco"/>
        <w:numPr>
          <w:ilvl w:val="0"/>
          <w:numId w:val="3"/>
        </w:numPr>
        <w:tabs>
          <w:tab w:val="left" w:pos="1016"/>
          <w:tab w:val="left" w:pos="1017"/>
        </w:tabs>
        <w:ind w:hanging="904"/>
        <w:rPr>
          <w:sz w:val="24"/>
        </w:rPr>
      </w:pPr>
      <w:r>
        <w:rPr>
          <w:sz w:val="24"/>
        </w:rPr>
        <w:t>Monica Vecchiati</w:t>
      </w:r>
    </w:p>
    <w:p w:rsidR="008F7EC0" w:rsidRDefault="008F7EC0">
      <w:pPr>
        <w:spacing w:line="275" w:lineRule="exact"/>
        <w:rPr>
          <w:sz w:val="24"/>
        </w:rPr>
        <w:sectPr w:rsidR="008F7EC0">
          <w:type w:val="continuous"/>
          <w:pgSz w:w="11910" w:h="16840"/>
          <w:pgMar w:top="680" w:right="1020" w:bottom="280" w:left="1020" w:header="720" w:footer="720" w:gutter="0"/>
          <w:cols w:space="720"/>
        </w:sectPr>
      </w:pPr>
    </w:p>
    <w:p w:rsidR="008F7EC0" w:rsidRDefault="000F748A">
      <w:pPr>
        <w:pStyle w:val="Corpotesto"/>
        <w:spacing w:before="60"/>
        <w:ind w:left="113" w:right="115" w:firstLine="182"/>
        <w:jc w:val="both"/>
      </w:pPr>
      <w:r>
        <w:lastRenderedPageBreak/>
        <w:t>Con riferimento all'assemblea degli azionisti di Leonardo S.p.A., convocata per il 13 maggio, il Ministero, titolare del 30,2% del capitale, ha depositato presso la sede della Società la seguente lista per la nomina del nuovo Consiglio di Amministrazione:</w:t>
      </w:r>
    </w:p>
    <w:p w:rsidR="008F7EC0" w:rsidRDefault="008F7EC0">
      <w:pPr>
        <w:pStyle w:val="Corpotesto"/>
        <w:ind w:left="0" w:firstLine="0"/>
      </w:pPr>
    </w:p>
    <w:p w:rsidR="008F7EC0" w:rsidRDefault="000F748A">
      <w:pPr>
        <w:pStyle w:val="Paragrafoelenco"/>
        <w:numPr>
          <w:ilvl w:val="0"/>
          <w:numId w:val="2"/>
        </w:numPr>
        <w:tabs>
          <w:tab w:val="left" w:pos="1016"/>
          <w:tab w:val="left" w:pos="1017"/>
        </w:tabs>
        <w:spacing w:line="240" w:lineRule="auto"/>
        <w:ind w:hanging="904"/>
        <w:rPr>
          <w:sz w:val="24"/>
        </w:rPr>
      </w:pPr>
      <w:r>
        <w:rPr>
          <w:sz w:val="24"/>
        </w:rPr>
        <w:t>Luciano</w:t>
      </w:r>
      <w:r>
        <w:rPr>
          <w:spacing w:val="5"/>
          <w:sz w:val="24"/>
        </w:rPr>
        <w:t xml:space="preserve"> </w:t>
      </w:r>
      <w:r>
        <w:rPr>
          <w:sz w:val="24"/>
        </w:rPr>
        <w:t>Carta</w:t>
      </w:r>
    </w:p>
    <w:p w:rsidR="008F7EC0" w:rsidRDefault="000F748A">
      <w:pPr>
        <w:pStyle w:val="Paragrafoelenco"/>
        <w:numPr>
          <w:ilvl w:val="0"/>
          <w:numId w:val="2"/>
        </w:numPr>
        <w:tabs>
          <w:tab w:val="left" w:pos="1016"/>
          <w:tab w:val="left" w:pos="1017"/>
        </w:tabs>
        <w:spacing w:before="3"/>
        <w:ind w:hanging="904"/>
        <w:rPr>
          <w:sz w:val="24"/>
        </w:rPr>
      </w:pPr>
      <w:r>
        <w:rPr>
          <w:sz w:val="24"/>
        </w:rPr>
        <w:t>Alessandro</w:t>
      </w:r>
      <w:r>
        <w:rPr>
          <w:spacing w:val="5"/>
          <w:sz w:val="24"/>
        </w:rPr>
        <w:t xml:space="preserve"> </w:t>
      </w:r>
      <w:r>
        <w:rPr>
          <w:spacing w:val="-3"/>
          <w:sz w:val="24"/>
        </w:rPr>
        <w:t>Profumo</w:t>
      </w:r>
    </w:p>
    <w:p w:rsidR="008F7EC0" w:rsidRDefault="000F748A">
      <w:pPr>
        <w:pStyle w:val="Paragrafoelenco"/>
        <w:numPr>
          <w:ilvl w:val="0"/>
          <w:numId w:val="2"/>
        </w:numPr>
        <w:tabs>
          <w:tab w:val="left" w:pos="1016"/>
          <w:tab w:val="left" w:pos="1017"/>
        </w:tabs>
        <w:ind w:hanging="904"/>
        <w:rPr>
          <w:sz w:val="24"/>
        </w:rPr>
      </w:pPr>
      <w:r>
        <w:rPr>
          <w:sz w:val="24"/>
        </w:rPr>
        <w:t>Carmine America</w:t>
      </w:r>
    </w:p>
    <w:p w:rsidR="008F7EC0" w:rsidRDefault="000F748A">
      <w:pPr>
        <w:pStyle w:val="Paragrafoelenco"/>
        <w:numPr>
          <w:ilvl w:val="0"/>
          <w:numId w:val="2"/>
        </w:numPr>
        <w:tabs>
          <w:tab w:val="left" w:pos="1016"/>
          <w:tab w:val="left" w:pos="1017"/>
        </w:tabs>
        <w:spacing w:before="2"/>
        <w:ind w:hanging="904"/>
        <w:rPr>
          <w:sz w:val="24"/>
        </w:rPr>
      </w:pPr>
      <w:r>
        <w:rPr>
          <w:sz w:val="24"/>
        </w:rPr>
        <w:t>Pierfrancesco</w:t>
      </w:r>
      <w:r>
        <w:rPr>
          <w:spacing w:val="5"/>
          <w:sz w:val="24"/>
        </w:rPr>
        <w:t xml:space="preserve"> </w:t>
      </w:r>
      <w:r>
        <w:rPr>
          <w:sz w:val="24"/>
        </w:rPr>
        <w:t>Barletta</w:t>
      </w:r>
    </w:p>
    <w:p w:rsidR="008F7EC0" w:rsidRDefault="000F748A">
      <w:pPr>
        <w:pStyle w:val="Paragrafoelenco"/>
        <w:numPr>
          <w:ilvl w:val="0"/>
          <w:numId w:val="2"/>
        </w:numPr>
        <w:tabs>
          <w:tab w:val="left" w:pos="1016"/>
          <w:tab w:val="left" w:pos="1017"/>
        </w:tabs>
        <w:ind w:hanging="904"/>
        <w:rPr>
          <w:sz w:val="24"/>
        </w:rPr>
      </w:pPr>
      <w:r>
        <w:rPr>
          <w:spacing w:val="-3"/>
          <w:sz w:val="24"/>
        </w:rPr>
        <w:t>Elena</w:t>
      </w:r>
      <w:r>
        <w:rPr>
          <w:spacing w:val="1"/>
          <w:sz w:val="24"/>
        </w:rPr>
        <w:t xml:space="preserve"> </w:t>
      </w:r>
      <w:r>
        <w:rPr>
          <w:sz w:val="24"/>
        </w:rPr>
        <w:t>Comparato</w:t>
      </w:r>
    </w:p>
    <w:p w:rsidR="008F7EC0" w:rsidRDefault="000F748A">
      <w:pPr>
        <w:pStyle w:val="Paragrafoelenco"/>
        <w:numPr>
          <w:ilvl w:val="0"/>
          <w:numId w:val="2"/>
        </w:numPr>
        <w:tabs>
          <w:tab w:val="left" w:pos="1016"/>
          <w:tab w:val="left" w:pos="1017"/>
        </w:tabs>
        <w:spacing w:before="2"/>
        <w:ind w:hanging="904"/>
        <w:rPr>
          <w:sz w:val="24"/>
        </w:rPr>
      </w:pPr>
      <w:r>
        <w:rPr>
          <w:sz w:val="24"/>
        </w:rPr>
        <w:t>Paola Giannetakis</w:t>
      </w:r>
    </w:p>
    <w:p w:rsidR="008F7EC0" w:rsidRDefault="000F748A">
      <w:pPr>
        <w:pStyle w:val="Paragrafoelenco"/>
        <w:numPr>
          <w:ilvl w:val="0"/>
          <w:numId w:val="2"/>
        </w:numPr>
        <w:tabs>
          <w:tab w:val="left" w:pos="1016"/>
          <w:tab w:val="left" w:pos="1017"/>
        </w:tabs>
        <w:ind w:hanging="904"/>
        <w:rPr>
          <w:sz w:val="24"/>
        </w:rPr>
      </w:pPr>
      <w:r>
        <w:rPr>
          <w:sz w:val="24"/>
        </w:rPr>
        <w:t>Federica Guidi</w:t>
      </w:r>
    </w:p>
    <w:p w:rsidR="008F7EC0" w:rsidRDefault="000F748A">
      <w:pPr>
        <w:pStyle w:val="Paragrafoelenco"/>
        <w:numPr>
          <w:ilvl w:val="0"/>
          <w:numId w:val="2"/>
        </w:numPr>
        <w:tabs>
          <w:tab w:val="left" w:pos="1016"/>
          <w:tab w:val="left" w:pos="1017"/>
        </w:tabs>
        <w:spacing w:before="3"/>
        <w:ind w:hanging="904"/>
        <w:rPr>
          <w:sz w:val="24"/>
        </w:rPr>
      </w:pPr>
      <w:r>
        <w:rPr>
          <w:sz w:val="24"/>
        </w:rPr>
        <w:t>Maurizio</w:t>
      </w:r>
      <w:r>
        <w:rPr>
          <w:spacing w:val="5"/>
          <w:sz w:val="24"/>
        </w:rPr>
        <w:t xml:space="preserve"> </w:t>
      </w:r>
      <w:r>
        <w:rPr>
          <w:sz w:val="24"/>
        </w:rPr>
        <w:t>Pinnarò</w:t>
      </w:r>
    </w:p>
    <w:p w:rsidR="008F7EC0" w:rsidRDefault="000F748A">
      <w:pPr>
        <w:pStyle w:val="Paragrafoelenco"/>
        <w:numPr>
          <w:ilvl w:val="0"/>
          <w:numId w:val="2"/>
        </w:numPr>
        <w:tabs>
          <w:tab w:val="left" w:pos="1016"/>
          <w:tab w:val="left" w:pos="1017"/>
        </w:tabs>
        <w:ind w:hanging="904"/>
        <w:rPr>
          <w:sz w:val="24"/>
        </w:rPr>
      </w:pPr>
      <w:r>
        <w:rPr>
          <w:sz w:val="24"/>
        </w:rPr>
        <w:t>Ivana Guerrera</w:t>
      </w:r>
    </w:p>
    <w:p w:rsidR="008F7EC0" w:rsidRDefault="000F748A">
      <w:pPr>
        <w:pStyle w:val="Paragrafoelenco"/>
        <w:numPr>
          <w:ilvl w:val="0"/>
          <w:numId w:val="2"/>
        </w:numPr>
        <w:tabs>
          <w:tab w:val="left" w:pos="1016"/>
          <w:tab w:val="left" w:pos="1017"/>
        </w:tabs>
        <w:spacing w:before="2" w:line="240" w:lineRule="auto"/>
        <w:ind w:hanging="904"/>
        <w:rPr>
          <w:sz w:val="24"/>
        </w:rPr>
      </w:pPr>
      <w:r>
        <w:rPr>
          <w:sz w:val="24"/>
        </w:rPr>
        <w:t>Novica Mrdovic</w:t>
      </w:r>
      <w:r>
        <w:rPr>
          <w:spacing w:val="1"/>
          <w:sz w:val="24"/>
        </w:rPr>
        <w:t xml:space="preserve"> </w:t>
      </w:r>
      <w:r>
        <w:rPr>
          <w:sz w:val="24"/>
        </w:rPr>
        <w:t>Vianello</w:t>
      </w:r>
    </w:p>
    <w:p w:rsidR="008F7EC0" w:rsidRDefault="008F7EC0">
      <w:pPr>
        <w:pStyle w:val="Corpotesto"/>
        <w:ind w:left="0" w:firstLine="0"/>
        <w:rPr>
          <w:sz w:val="26"/>
        </w:rPr>
      </w:pPr>
    </w:p>
    <w:p w:rsidR="008F7EC0" w:rsidRDefault="008F7EC0">
      <w:pPr>
        <w:pStyle w:val="Corpotesto"/>
        <w:spacing w:before="9"/>
        <w:ind w:left="0" w:firstLine="0"/>
        <w:rPr>
          <w:sz w:val="21"/>
        </w:rPr>
      </w:pPr>
    </w:p>
    <w:p w:rsidR="008F7EC0" w:rsidRDefault="000F748A">
      <w:pPr>
        <w:pStyle w:val="Corpotesto"/>
        <w:ind w:left="113" w:right="117" w:firstLine="182"/>
        <w:jc w:val="both"/>
      </w:pPr>
      <w:r>
        <w:rPr>
          <w:spacing w:val="-3"/>
        </w:rPr>
        <w:t xml:space="preserve">Alla </w:t>
      </w:r>
      <w:r>
        <w:t xml:space="preserve">prossima assemblea degli azionisti di Poste italiane S.p.A. convocata invece per </w:t>
      </w:r>
      <w:r>
        <w:rPr>
          <w:spacing w:val="-3"/>
        </w:rPr>
        <w:t xml:space="preserve">il  </w:t>
      </w:r>
      <w:r>
        <w:t xml:space="preserve">15 maggio, </w:t>
      </w:r>
      <w:r>
        <w:rPr>
          <w:spacing w:val="-5"/>
        </w:rPr>
        <w:t xml:space="preserve">la </w:t>
      </w:r>
      <w:r>
        <w:t xml:space="preserve">lista consegnata dal Mef, titolare del 29,26% del capitale e per </w:t>
      </w:r>
      <w:r>
        <w:rPr>
          <w:spacing w:val="-3"/>
        </w:rPr>
        <w:t xml:space="preserve">il </w:t>
      </w:r>
      <w:r>
        <w:t>tramite di Cassa Depositi e Prestiti di un ulteriore 35%, prevede un Consiglio di amminis</w:t>
      </w:r>
      <w:r>
        <w:t>trazione composto dai seguenti</w:t>
      </w:r>
      <w:r>
        <w:rPr>
          <w:spacing w:val="-8"/>
        </w:rPr>
        <w:t xml:space="preserve"> </w:t>
      </w:r>
      <w:r>
        <w:t>componenti:</w:t>
      </w:r>
    </w:p>
    <w:p w:rsidR="008F7EC0" w:rsidRDefault="008F7EC0">
      <w:pPr>
        <w:pStyle w:val="Corpotesto"/>
        <w:spacing w:before="3"/>
        <w:ind w:left="0" w:firstLine="0"/>
      </w:pPr>
    </w:p>
    <w:p w:rsidR="008F7EC0" w:rsidRDefault="000F748A">
      <w:pPr>
        <w:pStyle w:val="Paragrafoelenco"/>
        <w:numPr>
          <w:ilvl w:val="0"/>
          <w:numId w:val="1"/>
        </w:numPr>
        <w:tabs>
          <w:tab w:val="left" w:pos="1016"/>
          <w:tab w:val="left" w:pos="1017"/>
        </w:tabs>
        <w:spacing w:before="1"/>
        <w:ind w:hanging="904"/>
        <w:rPr>
          <w:sz w:val="24"/>
        </w:rPr>
      </w:pPr>
      <w:r>
        <w:rPr>
          <w:sz w:val="24"/>
        </w:rPr>
        <w:t>Maria Bianca</w:t>
      </w:r>
      <w:r>
        <w:rPr>
          <w:spacing w:val="1"/>
          <w:sz w:val="24"/>
        </w:rPr>
        <w:t xml:space="preserve"> </w:t>
      </w:r>
      <w:r>
        <w:rPr>
          <w:sz w:val="24"/>
        </w:rPr>
        <w:t>Farina</w:t>
      </w:r>
    </w:p>
    <w:p w:rsidR="008F7EC0" w:rsidRDefault="000F748A">
      <w:pPr>
        <w:pStyle w:val="Paragrafoelenco"/>
        <w:numPr>
          <w:ilvl w:val="0"/>
          <w:numId w:val="1"/>
        </w:numPr>
        <w:tabs>
          <w:tab w:val="left" w:pos="1016"/>
          <w:tab w:val="left" w:pos="1017"/>
        </w:tabs>
        <w:ind w:hanging="904"/>
        <w:rPr>
          <w:sz w:val="24"/>
        </w:rPr>
      </w:pPr>
      <w:r>
        <w:rPr>
          <w:sz w:val="24"/>
        </w:rPr>
        <w:t>Matteo Del</w:t>
      </w:r>
      <w:r>
        <w:rPr>
          <w:spacing w:val="-2"/>
          <w:sz w:val="24"/>
        </w:rPr>
        <w:t xml:space="preserve"> </w:t>
      </w:r>
      <w:r>
        <w:rPr>
          <w:sz w:val="24"/>
        </w:rPr>
        <w:t>Fante</w:t>
      </w:r>
    </w:p>
    <w:p w:rsidR="008F7EC0" w:rsidRDefault="000F748A">
      <w:pPr>
        <w:pStyle w:val="Paragrafoelenco"/>
        <w:numPr>
          <w:ilvl w:val="0"/>
          <w:numId w:val="1"/>
        </w:numPr>
        <w:tabs>
          <w:tab w:val="left" w:pos="1016"/>
          <w:tab w:val="left" w:pos="1017"/>
        </w:tabs>
        <w:spacing w:before="2"/>
        <w:ind w:hanging="904"/>
        <w:rPr>
          <w:sz w:val="24"/>
        </w:rPr>
      </w:pPr>
      <w:r>
        <w:rPr>
          <w:sz w:val="24"/>
        </w:rPr>
        <w:t>Bernardo De</w:t>
      </w:r>
      <w:r>
        <w:rPr>
          <w:spacing w:val="5"/>
          <w:sz w:val="24"/>
        </w:rPr>
        <w:t xml:space="preserve"> </w:t>
      </w:r>
      <w:r>
        <w:rPr>
          <w:spacing w:val="-3"/>
          <w:sz w:val="24"/>
        </w:rPr>
        <w:t>Stasio</w:t>
      </w:r>
    </w:p>
    <w:p w:rsidR="008F7EC0" w:rsidRDefault="000F748A">
      <w:pPr>
        <w:pStyle w:val="Paragrafoelenco"/>
        <w:numPr>
          <w:ilvl w:val="0"/>
          <w:numId w:val="1"/>
        </w:numPr>
        <w:tabs>
          <w:tab w:val="left" w:pos="1016"/>
          <w:tab w:val="left" w:pos="1017"/>
        </w:tabs>
        <w:ind w:hanging="904"/>
        <w:rPr>
          <w:sz w:val="24"/>
        </w:rPr>
      </w:pPr>
      <w:r>
        <w:rPr>
          <w:sz w:val="24"/>
        </w:rPr>
        <w:t>Daniela Favrin</w:t>
      </w:r>
    </w:p>
    <w:p w:rsidR="008F7EC0" w:rsidRDefault="000F748A">
      <w:pPr>
        <w:pStyle w:val="Paragrafoelenco"/>
        <w:numPr>
          <w:ilvl w:val="0"/>
          <w:numId w:val="1"/>
        </w:numPr>
        <w:tabs>
          <w:tab w:val="left" w:pos="1016"/>
          <w:tab w:val="left" w:pos="1017"/>
        </w:tabs>
        <w:spacing w:before="2"/>
        <w:ind w:hanging="904"/>
        <w:rPr>
          <w:sz w:val="24"/>
        </w:rPr>
      </w:pPr>
      <w:r>
        <w:rPr>
          <w:sz w:val="24"/>
        </w:rPr>
        <w:t>Elisabetta Lunati</w:t>
      </w:r>
    </w:p>
    <w:p w:rsidR="008F7EC0" w:rsidRDefault="000F748A">
      <w:pPr>
        <w:pStyle w:val="Paragrafoelenco"/>
        <w:numPr>
          <w:ilvl w:val="0"/>
          <w:numId w:val="1"/>
        </w:numPr>
        <w:tabs>
          <w:tab w:val="left" w:pos="1016"/>
          <w:tab w:val="left" w:pos="1017"/>
        </w:tabs>
        <w:ind w:hanging="904"/>
        <w:rPr>
          <w:sz w:val="24"/>
        </w:rPr>
      </w:pPr>
      <w:r>
        <w:rPr>
          <w:sz w:val="24"/>
        </w:rPr>
        <w:t>Davide Iacovoni</w:t>
      </w:r>
    </w:p>
    <w:p w:rsidR="008F7EC0" w:rsidRDefault="008F7EC0">
      <w:pPr>
        <w:pStyle w:val="Corpotesto"/>
        <w:ind w:left="0" w:firstLine="0"/>
        <w:rPr>
          <w:sz w:val="26"/>
        </w:rPr>
      </w:pPr>
    </w:p>
    <w:p w:rsidR="008F7EC0" w:rsidRDefault="008F7EC0">
      <w:pPr>
        <w:pStyle w:val="Corpotesto"/>
        <w:spacing w:before="3"/>
        <w:ind w:left="0" w:firstLine="0"/>
        <w:rPr>
          <w:sz w:val="22"/>
        </w:rPr>
      </w:pPr>
    </w:p>
    <w:p w:rsidR="008F7EC0" w:rsidRDefault="000F748A">
      <w:pPr>
        <w:pStyle w:val="Corpotesto"/>
        <w:ind w:left="113" w:right="120" w:firstLine="182"/>
        <w:jc w:val="both"/>
      </w:pPr>
      <w:r>
        <w:t xml:space="preserve">Il Governo intende esprimere un sentito ringraziamento ai Presidenti Patrizia Grieco, Emma Marcegaglia, Giovanni De Gennaro e a tutti i Consiglieri di amministrazione uscenti per </w:t>
      </w:r>
      <w:r>
        <w:rPr>
          <w:spacing w:val="-3"/>
        </w:rPr>
        <w:t xml:space="preserve">il </w:t>
      </w:r>
      <w:r>
        <w:t>loro rilevante apporto al raggiungimento degli importanti risultati indust</w:t>
      </w:r>
      <w:r>
        <w:t xml:space="preserve">riali e strategici ottenuti </w:t>
      </w:r>
      <w:r>
        <w:rPr>
          <w:spacing w:val="-3"/>
        </w:rPr>
        <w:t xml:space="preserve">in </w:t>
      </w:r>
      <w:r>
        <w:t>questi</w:t>
      </w:r>
      <w:r>
        <w:rPr>
          <w:spacing w:val="-8"/>
        </w:rPr>
        <w:t xml:space="preserve"> </w:t>
      </w:r>
      <w:r>
        <w:t>anni.</w:t>
      </w:r>
    </w:p>
    <w:p w:rsidR="008F7EC0" w:rsidRDefault="008F7EC0">
      <w:pPr>
        <w:pStyle w:val="Corpotesto"/>
        <w:spacing w:before="9"/>
        <w:ind w:left="0" w:firstLine="0"/>
        <w:rPr>
          <w:sz w:val="23"/>
        </w:rPr>
      </w:pPr>
    </w:p>
    <w:p w:rsidR="008F7EC0" w:rsidRDefault="000F748A">
      <w:pPr>
        <w:pStyle w:val="Corpotesto"/>
        <w:ind w:left="113" w:firstLine="0"/>
      </w:pPr>
      <w:r>
        <w:t>Roma, 21 aprile 2020</w:t>
      </w:r>
    </w:p>
    <w:p w:rsidR="008F7EC0" w:rsidRDefault="000F748A">
      <w:pPr>
        <w:pStyle w:val="Corpotesto"/>
        <w:spacing w:before="3"/>
        <w:ind w:left="113" w:firstLine="0"/>
      </w:pPr>
      <w:r>
        <w:t>Ore 00:20</w:t>
      </w:r>
    </w:p>
    <w:sectPr w:rsidR="008F7EC0">
      <w:pgSz w:w="11910" w:h="16840"/>
      <w:pgMar w:top="48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5A0CD8"/>
    <w:multiLevelType w:val="hybridMultilevel"/>
    <w:tmpl w:val="FFFFFFFF"/>
    <w:lvl w:ilvl="0" w:tplc="FBEE933C">
      <w:start w:val="1"/>
      <w:numFmt w:val="decimal"/>
      <w:lvlText w:val="%1."/>
      <w:lvlJc w:val="left"/>
      <w:pPr>
        <w:ind w:left="1016" w:hanging="903"/>
        <w:jc w:val="left"/>
      </w:pPr>
      <w:rPr>
        <w:rFonts w:ascii="Times New Roman" w:eastAsia="Times New Roman" w:hAnsi="Times New Roman" w:cs="Times New Roman" w:hint="default"/>
        <w:spacing w:val="-10"/>
        <w:w w:val="99"/>
        <w:sz w:val="24"/>
        <w:szCs w:val="24"/>
        <w:lang w:val="it-IT" w:eastAsia="en-US" w:bidi="ar-SA"/>
      </w:rPr>
    </w:lvl>
    <w:lvl w:ilvl="1" w:tplc="ED00B5FC">
      <w:numFmt w:val="bullet"/>
      <w:lvlText w:val="•"/>
      <w:lvlJc w:val="left"/>
      <w:pPr>
        <w:ind w:left="1904" w:hanging="903"/>
      </w:pPr>
      <w:rPr>
        <w:rFonts w:hint="default"/>
        <w:lang w:val="it-IT" w:eastAsia="en-US" w:bidi="ar-SA"/>
      </w:rPr>
    </w:lvl>
    <w:lvl w:ilvl="2" w:tplc="F9106D20">
      <w:numFmt w:val="bullet"/>
      <w:lvlText w:val="•"/>
      <w:lvlJc w:val="left"/>
      <w:pPr>
        <w:ind w:left="2788" w:hanging="903"/>
      </w:pPr>
      <w:rPr>
        <w:rFonts w:hint="default"/>
        <w:lang w:val="it-IT" w:eastAsia="en-US" w:bidi="ar-SA"/>
      </w:rPr>
    </w:lvl>
    <w:lvl w:ilvl="3" w:tplc="EC306EF6">
      <w:numFmt w:val="bullet"/>
      <w:lvlText w:val="•"/>
      <w:lvlJc w:val="left"/>
      <w:pPr>
        <w:ind w:left="3673" w:hanging="903"/>
      </w:pPr>
      <w:rPr>
        <w:rFonts w:hint="default"/>
        <w:lang w:val="it-IT" w:eastAsia="en-US" w:bidi="ar-SA"/>
      </w:rPr>
    </w:lvl>
    <w:lvl w:ilvl="4" w:tplc="5358CBCC">
      <w:numFmt w:val="bullet"/>
      <w:lvlText w:val="•"/>
      <w:lvlJc w:val="left"/>
      <w:pPr>
        <w:ind w:left="4557" w:hanging="903"/>
      </w:pPr>
      <w:rPr>
        <w:rFonts w:hint="default"/>
        <w:lang w:val="it-IT" w:eastAsia="en-US" w:bidi="ar-SA"/>
      </w:rPr>
    </w:lvl>
    <w:lvl w:ilvl="5" w:tplc="08DC53C6">
      <w:numFmt w:val="bullet"/>
      <w:lvlText w:val="•"/>
      <w:lvlJc w:val="left"/>
      <w:pPr>
        <w:ind w:left="5442" w:hanging="903"/>
      </w:pPr>
      <w:rPr>
        <w:rFonts w:hint="default"/>
        <w:lang w:val="it-IT" w:eastAsia="en-US" w:bidi="ar-SA"/>
      </w:rPr>
    </w:lvl>
    <w:lvl w:ilvl="6" w:tplc="35A41B5A">
      <w:numFmt w:val="bullet"/>
      <w:lvlText w:val="•"/>
      <w:lvlJc w:val="left"/>
      <w:pPr>
        <w:ind w:left="6326" w:hanging="903"/>
      </w:pPr>
      <w:rPr>
        <w:rFonts w:hint="default"/>
        <w:lang w:val="it-IT" w:eastAsia="en-US" w:bidi="ar-SA"/>
      </w:rPr>
    </w:lvl>
    <w:lvl w:ilvl="7" w:tplc="BF828D32">
      <w:numFmt w:val="bullet"/>
      <w:lvlText w:val="•"/>
      <w:lvlJc w:val="left"/>
      <w:pPr>
        <w:ind w:left="7210" w:hanging="903"/>
      </w:pPr>
      <w:rPr>
        <w:rFonts w:hint="default"/>
        <w:lang w:val="it-IT" w:eastAsia="en-US" w:bidi="ar-SA"/>
      </w:rPr>
    </w:lvl>
    <w:lvl w:ilvl="8" w:tplc="3A82E038">
      <w:numFmt w:val="bullet"/>
      <w:lvlText w:val="•"/>
      <w:lvlJc w:val="left"/>
      <w:pPr>
        <w:ind w:left="8095" w:hanging="903"/>
      </w:pPr>
      <w:rPr>
        <w:rFonts w:hint="default"/>
        <w:lang w:val="it-IT" w:eastAsia="en-US" w:bidi="ar-SA"/>
      </w:rPr>
    </w:lvl>
  </w:abstractNum>
  <w:abstractNum w:abstractNumId="1" w15:restartNumberingAfterBreak="0">
    <w:nsid w:val="38916104"/>
    <w:multiLevelType w:val="hybridMultilevel"/>
    <w:tmpl w:val="FFFFFFFF"/>
    <w:lvl w:ilvl="0" w:tplc="41BAF8C0">
      <w:start w:val="1"/>
      <w:numFmt w:val="decimal"/>
      <w:lvlText w:val="%1."/>
      <w:lvlJc w:val="left"/>
      <w:pPr>
        <w:ind w:left="1016" w:hanging="903"/>
        <w:jc w:val="left"/>
      </w:pPr>
      <w:rPr>
        <w:rFonts w:ascii="Times New Roman" w:eastAsia="Times New Roman" w:hAnsi="Times New Roman" w:cs="Times New Roman" w:hint="default"/>
        <w:spacing w:val="-10"/>
        <w:w w:val="100"/>
        <w:sz w:val="24"/>
        <w:szCs w:val="24"/>
        <w:lang w:val="it-IT" w:eastAsia="en-US" w:bidi="ar-SA"/>
      </w:rPr>
    </w:lvl>
    <w:lvl w:ilvl="1" w:tplc="82A225A2">
      <w:numFmt w:val="bullet"/>
      <w:lvlText w:val="•"/>
      <w:lvlJc w:val="left"/>
      <w:pPr>
        <w:ind w:left="1904" w:hanging="903"/>
      </w:pPr>
      <w:rPr>
        <w:rFonts w:hint="default"/>
        <w:lang w:val="it-IT" w:eastAsia="en-US" w:bidi="ar-SA"/>
      </w:rPr>
    </w:lvl>
    <w:lvl w:ilvl="2" w:tplc="1EACFCC2">
      <w:numFmt w:val="bullet"/>
      <w:lvlText w:val="•"/>
      <w:lvlJc w:val="left"/>
      <w:pPr>
        <w:ind w:left="2788" w:hanging="903"/>
      </w:pPr>
      <w:rPr>
        <w:rFonts w:hint="default"/>
        <w:lang w:val="it-IT" w:eastAsia="en-US" w:bidi="ar-SA"/>
      </w:rPr>
    </w:lvl>
    <w:lvl w:ilvl="3" w:tplc="3B8CE9C4">
      <w:numFmt w:val="bullet"/>
      <w:lvlText w:val="•"/>
      <w:lvlJc w:val="left"/>
      <w:pPr>
        <w:ind w:left="3673" w:hanging="903"/>
      </w:pPr>
      <w:rPr>
        <w:rFonts w:hint="default"/>
        <w:lang w:val="it-IT" w:eastAsia="en-US" w:bidi="ar-SA"/>
      </w:rPr>
    </w:lvl>
    <w:lvl w:ilvl="4" w:tplc="BD6C8FA2">
      <w:numFmt w:val="bullet"/>
      <w:lvlText w:val="•"/>
      <w:lvlJc w:val="left"/>
      <w:pPr>
        <w:ind w:left="4557" w:hanging="903"/>
      </w:pPr>
      <w:rPr>
        <w:rFonts w:hint="default"/>
        <w:lang w:val="it-IT" w:eastAsia="en-US" w:bidi="ar-SA"/>
      </w:rPr>
    </w:lvl>
    <w:lvl w:ilvl="5" w:tplc="DF38E184">
      <w:numFmt w:val="bullet"/>
      <w:lvlText w:val="•"/>
      <w:lvlJc w:val="left"/>
      <w:pPr>
        <w:ind w:left="5442" w:hanging="903"/>
      </w:pPr>
      <w:rPr>
        <w:rFonts w:hint="default"/>
        <w:lang w:val="it-IT" w:eastAsia="en-US" w:bidi="ar-SA"/>
      </w:rPr>
    </w:lvl>
    <w:lvl w:ilvl="6" w:tplc="0E009124">
      <w:numFmt w:val="bullet"/>
      <w:lvlText w:val="•"/>
      <w:lvlJc w:val="left"/>
      <w:pPr>
        <w:ind w:left="6326" w:hanging="903"/>
      </w:pPr>
      <w:rPr>
        <w:rFonts w:hint="default"/>
        <w:lang w:val="it-IT" w:eastAsia="en-US" w:bidi="ar-SA"/>
      </w:rPr>
    </w:lvl>
    <w:lvl w:ilvl="7" w:tplc="B4F0F4AE">
      <w:numFmt w:val="bullet"/>
      <w:lvlText w:val="•"/>
      <w:lvlJc w:val="left"/>
      <w:pPr>
        <w:ind w:left="7210" w:hanging="903"/>
      </w:pPr>
      <w:rPr>
        <w:rFonts w:hint="default"/>
        <w:lang w:val="it-IT" w:eastAsia="en-US" w:bidi="ar-SA"/>
      </w:rPr>
    </w:lvl>
    <w:lvl w:ilvl="8" w:tplc="47284AC2">
      <w:numFmt w:val="bullet"/>
      <w:lvlText w:val="•"/>
      <w:lvlJc w:val="left"/>
      <w:pPr>
        <w:ind w:left="8095" w:hanging="903"/>
      </w:pPr>
      <w:rPr>
        <w:rFonts w:hint="default"/>
        <w:lang w:val="it-IT" w:eastAsia="en-US" w:bidi="ar-SA"/>
      </w:rPr>
    </w:lvl>
  </w:abstractNum>
  <w:abstractNum w:abstractNumId="2" w15:restartNumberingAfterBreak="0">
    <w:nsid w:val="3F9273C9"/>
    <w:multiLevelType w:val="hybridMultilevel"/>
    <w:tmpl w:val="FFFFFFFF"/>
    <w:lvl w:ilvl="0" w:tplc="59162A3C">
      <w:start w:val="1"/>
      <w:numFmt w:val="decimal"/>
      <w:lvlText w:val="%1."/>
      <w:lvlJc w:val="left"/>
      <w:pPr>
        <w:ind w:left="1016" w:hanging="903"/>
        <w:jc w:val="left"/>
      </w:pPr>
      <w:rPr>
        <w:rFonts w:ascii="Times New Roman" w:eastAsia="Times New Roman" w:hAnsi="Times New Roman" w:cs="Times New Roman" w:hint="default"/>
        <w:spacing w:val="-5"/>
        <w:w w:val="99"/>
        <w:sz w:val="24"/>
        <w:szCs w:val="24"/>
        <w:lang w:val="it-IT" w:eastAsia="en-US" w:bidi="ar-SA"/>
      </w:rPr>
    </w:lvl>
    <w:lvl w:ilvl="1" w:tplc="9D74FBD4">
      <w:numFmt w:val="bullet"/>
      <w:lvlText w:val="•"/>
      <w:lvlJc w:val="left"/>
      <w:pPr>
        <w:ind w:left="1904" w:hanging="903"/>
      </w:pPr>
      <w:rPr>
        <w:rFonts w:hint="default"/>
        <w:lang w:val="it-IT" w:eastAsia="en-US" w:bidi="ar-SA"/>
      </w:rPr>
    </w:lvl>
    <w:lvl w:ilvl="2" w:tplc="75BC42FE">
      <w:numFmt w:val="bullet"/>
      <w:lvlText w:val="•"/>
      <w:lvlJc w:val="left"/>
      <w:pPr>
        <w:ind w:left="2788" w:hanging="903"/>
      </w:pPr>
      <w:rPr>
        <w:rFonts w:hint="default"/>
        <w:lang w:val="it-IT" w:eastAsia="en-US" w:bidi="ar-SA"/>
      </w:rPr>
    </w:lvl>
    <w:lvl w:ilvl="3" w:tplc="6144D162">
      <w:numFmt w:val="bullet"/>
      <w:lvlText w:val="•"/>
      <w:lvlJc w:val="left"/>
      <w:pPr>
        <w:ind w:left="3673" w:hanging="903"/>
      </w:pPr>
      <w:rPr>
        <w:rFonts w:hint="default"/>
        <w:lang w:val="it-IT" w:eastAsia="en-US" w:bidi="ar-SA"/>
      </w:rPr>
    </w:lvl>
    <w:lvl w:ilvl="4" w:tplc="5AA8562C">
      <w:numFmt w:val="bullet"/>
      <w:lvlText w:val="•"/>
      <w:lvlJc w:val="left"/>
      <w:pPr>
        <w:ind w:left="4557" w:hanging="903"/>
      </w:pPr>
      <w:rPr>
        <w:rFonts w:hint="default"/>
        <w:lang w:val="it-IT" w:eastAsia="en-US" w:bidi="ar-SA"/>
      </w:rPr>
    </w:lvl>
    <w:lvl w:ilvl="5" w:tplc="45F2D012">
      <w:numFmt w:val="bullet"/>
      <w:lvlText w:val="•"/>
      <w:lvlJc w:val="left"/>
      <w:pPr>
        <w:ind w:left="5442" w:hanging="903"/>
      </w:pPr>
      <w:rPr>
        <w:rFonts w:hint="default"/>
        <w:lang w:val="it-IT" w:eastAsia="en-US" w:bidi="ar-SA"/>
      </w:rPr>
    </w:lvl>
    <w:lvl w:ilvl="6" w:tplc="E8E0708E">
      <w:numFmt w:val="bullet"/>
      <w:lvlText w:val="•"/>
      <w:lvlJc w:val="left"/>
      <w:pPr>
        <w:ind w:left="6326" w:hanging="903"/>
      </w:pPr>
      <w:rPr>
        <w:rFonts w:hint="default"/>
        <w:lang w:val="it-IT" w:eastAsia="en-US" w:bidi="ar-SA"/>
      </w:rPr>
    </w:lvl>
    <w:lvl w:ilvl="7" w:tplc="5FF4AAC0">
      <w:numFmt w:val="bullet"/>
      <w:lvlText w:val="•"/>
      <w:lvlJc w:val="left"/>
      <w:pPr>
        <w:ind w:left="7210" w:hanging="903"/>
      </w:pPr>
      <w:rPr>
        <w:rFonts w:hint="default"/>
        <w:lang w:val="it-IT" w:eastAsia="en-US" w:bidi="ar-SA"/>
      </w:rPr>
    </w:lvl>
    <w:lvl w:ilvl="8" w:tplc="011CEEC4">
      <w:numFmt w:val="bullet"/>
      <w:lvlText w:val="•"/>
      <w:lvlJc w:val="left"/>
      <w:pPr>
        <w:ind w:left="8095" w:hanging="903"/>
      </w:pPr>
      <w:rPr>
        <w:rFonts w:hint="default"/>
        <w:lang w:val="it-IT" w:eastAsia="en-US" w:bidi="ar-SA"/>
      </w:rPr>
    </w:lvl>
  </w:abstractNum>
  <w:abstractNum w:abstractNumId="3" w15:restartNumberingAfterBreak="0">
    <w:nsid w:val="4C1058A8"/>
    <w:multiLevelType w:val="hybridMultilevel"/>
    <w:tmpl w:val="FFFFFFFF"/>
    <w:lvl w:ilvl="0" w:tplc="C5643622">
      <w:start w:val="1"/>
      <w:numFmt w:val="decimal"/>
      <w:lvlText w:val="%1."/>
      <w:lvlJc w:val="left"/>
      <w:pPr>
        <w:ind w:left="1016" w:hanging="903"/>
        <w:jc w:val="left"/>
      </w:pPr>
      <w:rPr>
        <w:rFonts w:ascii="Times New Roman" w:eastAsia="Times New Roman" w:hAnsi="Times New Roman" w:cs="Times New Roman" w:hint="default"/>
        <w:spacing w:val="-10"/>
        <w:w w:val="99"/>
        <w:sz w:val="24"/>
        <w:szCs w:val="24"/>
        <w:lang w:val="it-IT" w:eastAsia="en-US" w:bidi="ar-SA"/>
      </w:rPr>
    </w:lvl>
    <w:lvl w:ilvl="1" w:tplc="2EA86A78">
      <w:numFmt w:val="bullet"/>
      <w:lvlText w:val="•"/>
      <w:lvlJc w:val="left"/>
      <w:pPr>
        <w:ind w:left="1904" w:hanging="903"/>
      </w:pPr>
      <w:rPr>
        <w:rFonts w:hint="default"/>
        <w:lang w:val="it-IT" w:eastAsia="en-US" w:bidi="ar-SA"/>
      </w:rPr>
    </w:lvl>
    <w:lvl w:ilvl="2" w:tplc="19401B34">
      <w:numFmt w:val="bullet"/>
      <w:lvlText w:val="•"/>
      <w:lvlJc w:val="left"/>
      <w:pPr>
        <w:ind w:left="2788" w:hanging="903"/>
      </w:pPr>
      <w:rPr>
        <w:rFonts w:hint="default"/>
        <w:lang w:val="it-IT" w:eastAsia="en-US" w:bidi="ar-SA"/>
      </w:rPr>
    </w:lvl>
    <w:lvl w:ilvl="3" w:tplc="F606D584">
      <w:numFmt w:val="bullet"/>
      <w:lvlText w:val="•"/>
      <w:lvlJc w:val="left"/>
      <w:pPr>
        <w:ind w:left="3673" w:hanging="903"/>
      </w:pPr>
      <w:rPr>
        <w:rFonts w:hint="default"/>
        <w:lang w:val="it-IT" w:eastAsia="en-US" w:bidi="ar-SA"/>
      </w:rPr>
    </w:lvl>
    <w:lvl w:ilvl="4" w:tplc="D536FDDE">
      <w:numFmt w:val="bullet"/>
      <w:lvlText w:val="•"/>
      <w:lvlJc w:val="left"/>
      <w:pPr>
        <w:ind w:left="4557" w:hanging="903"/>
      </w:pPr>
      <w:rPr>
        <w:rFonts w:hint="default"/>
        <w:lang w:val="it-IT" w:eastAsia="en-US" w:bidi="ar-SA"/>
      </w:rPr>
    </w:lvl>
    <w:lvl w:ilvl="5" w:tplc="E0BACB6C">
      <w:numFmt w:val="bullet"/>
      <w:lvlText w:val="•"/>
      <w:lvlJc w:val="left"/>
      <w:pPr>
        <w:ind w:left="5442" w:hanging="903"/>
      </w:pPr>
      <w:rPr>
        <w:rFonts w:hint="default"/>
        <w:lang w:val="it-IT" w:eastAsia="en-US" w:bidi="ar-SA"/>
      </w:rPr>
    </w:lvl>
    <w:lvl w:ilvl="6" w:tplc="92949C8C">
      <w:numFmt w:val="bullet"/>
      <w:lvlText w:val="•"/>
      <w:lvlJc w:val="left"/>
      <w:pPr>
        <w:ind w:left="6326" w:hanging="903"/>
      </w:pPr>
      <w:rPr>
        <w:rFonts w:hint="default"/>
        <w:lang w:val="it-IT" w:eastAsia="en-US" w:bidi="ar-SA"/>
      </w:rPr>
    </w:lvl>
    <w:lvl w:ilvl="7" w:tplc="5350BA50">
      <w:numFmt w:val="bullet"/>
      <w:lvlText w:val="•"/>
      <w:lvlJc w:val="left"/>
      <w:pPr>
        <w:ind w:left="7210" w:hanging="903"/>
      </w:pPr>
      <w:rPr>
        <w:rFonts w:hint="default"/>
        <w:lang w:val="it-IT" w:eastAsia="en-US" w:bidi="ar-SA"/>
      </w:rPr>
    </w:lvl>
    <w:lvl w:ilvl="8" w:tplc="3FAAD87E">
      <w:numFmt w:val="bullet"/>
      <w:lvlText w:val="•"/>
      <w:lvlJc w:val="left"/>
      <w:pPr>
        <w:ind w:left="8095" w:hanging="903"/>
      </w:pPr>
      <w:rPr>
        <w:rFonts w:hint="default"/>
        <w:lang w:val="it-IT" w:eastAsia="en-US" w:bidi="ar-SA"/>
      </w:rPr>
    </w:lvl>
  </w:abstractNum>
  <w:abstractNum w:abstractNumId="4" w15:restartNumberingAfterBreak="0">
    <w:nsid w:val="7F292E03"/>
    <w:multiLevelType w:val="hybridMultilevel"/>
    <w:tmpl w:val="FFFFFFFF"/>
    <w:lvl w:ilvl="0" w:tplc="B58A101A">
      <w:start w:val="1"/>
      <w:numFmt w:val="decimal"/>
      <w:lvlText w:val="%1."/>
      <w:lvlJc w:val="left"/>
      <w:pPr>
        <w:ind w:left="1016" w:hanging="903"/>
        <w:jc w:val="left"/>
      </w:pPr>
      <w:rPr>
        <w:rFonts w:ascii="Times New Roman" w:eastAsia="Times New Roman" w:hAnsi="Times New Roman" w:cs="Times New Roman" w:hint="default"/>
        <w:spacing w:val="-10"/>
        <w:w w:val="99"/>
        <w:sz w:val="24"/>
        <w:szCs w:val="24"/>
        <w:lang w:val="it-IT" w:eastAsia="en-US" w:bidi="ar-SA"/>
      </w:rPr>
    </w:lvl>
    <w:lvl w:ilvl="1" w:tplc="001A4C4C">
      <w:numFmt w:val="bullet"/>
      <w:lvlText w:val="•"/>
      <w:lvlJc w:val="left"/>
      <w:pPr>
        <w:ind w:left="1904" w:hanging="903"/>
      </w:pPr>
      <w:rPr>
        <w:rFonts w:hint="default"/>
        <w:lang w:val="it-IT" w:eastAsia="en-US" w:bidi="ar-SA"/>
      </w:rPr>
    </w:lvl>
    <w:lvl w:ilvl="2" w:tplc="7C7AD228">
      <w:numFmt w:val="bullet"/>
      <w:lvlText w:val="•"/>
      <w:lvlJc w:val="left"/>
      <w:pPr>
        <w:ind w:left="2788" w:hanging="903"/>
      </w:pPr>
      <w:rPr>
        <w:rFonts w:hint="default"/>
        <w:lang w:val="it-IT" w:eastAsia="en-US" w:bidi="ar-SA"/>
      </w:rPr>
    </w:lvl>
    <w:lvl w:ilvl="3" w:tplc="DD826E84">
      <w:numFmt w:val="bullet"/>
      <w:lvlText w:val="•"/>
      <w:lvlJc w:val="left"/>
      <w:pPr>
        <w:ind w:left="3673" w:hanging="903"/>
      </w:pPr>
      <w:rPr>
        <w:rFonts w:hint="default"/>
        <w:lang w:val="it-IT" w:eastAsia="en-US" w:bidi="ar-SA"/>
      </w:rPr>
    </w:lvl>
    <w:lvl w:ilvl="4" w:tplc="2E82C11E">
      <w:numFmt w:val="bullet"/>
      <w:lvlText w:val="•"/>
      <w:lvlJc w:val="left"/>
      <w:pPr>
        <w:ind w:left="4557" w:hanging="903"/>
      </w:pPr>
      <w:rPr>
        <w:rFonts w:hint="default"/>
        <w:lang w:val="it-IT" w:eastAsia="en-US" w:bidi="ar-SA"/>
      </w:rPr>
    </w:lvl>
    <w:lvl w:ilvl="5" w:tplc="541C0E8C">
      <w:numFmt w:val="bullet"/>
      <w:lvlText w:val="•"/>
      <w:lvlJc w:val="left"/>
      <w:pPr>
        <w:ind w:left="5442" w:hanging="903"/>
      </w:pPr>
      <w:rPr>
        <w:rFonts w:hint="default"/>
        <w:lang w:val="it-IT" w:eastAsia="en-US" w:bidi="ar-SA"/>
      </w:rPr>
    </w:lvl>
    <w:lvl w:ilvl="6" w:tplc="8962D50E">
      <w:numFmt w:val="bullet"/>
      <w:lvlText w:val="•"/>
      <w:lvlJc w:val="left"/>
      <w:pPr>
        <w:ind w:left="6326" w:hanging="903"/>
      </w:pPr>
      <w:rPr>
        <w:rFonts w:hint="default"/>
        <w:lang w:val="it-IT" w:eastAsia="en-US" w:bidi="ar-SA"/>
      </w:rPr>
    </w:lvl>
    <w:lvl w:ilvl="7" w:tplc="3646A5FC">
      <w:numFmt w:val="bullet"/>
      <w:lvlText w:val="•"/>
      <w:lvlJc w:val="left"/>
      <w:pPr>
        <w:ind w:left="7210" w:hanging="903"/>
      </w:pPr>
      <w:rPr>
        <w:rFonts w:hint="default"/>
        <w:lang w:val="it-IT" w:eastAsia="en-US" w:bidi="ar-SA"/>
      </w:rPr>
    </w:lvl>
    <w:lvl w:ilvl="8" w:tplc="20C44954">
      <w:numFmt w:val="bullet"/>
      <w:lvlText w:val="•"/>
      <w:lvlJc w:val="left"/>
      <w:pPr>
        <w:ind w:left="8095" w:hanging="903"/>
      </w:pPr>
      <w:rPr>
        <w:rFonts w:hint="default"/>
        <w:lang w:val="it-IT" w:eastAsia="en-US" w:bidi="ar-SA"/>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EC0"/>
    <w:rsid w:val="000F748A"/>
    <w:rsid w:val="008F7E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docId w15:val="{FB6C74EF-5DA8-234D-99BF-88480139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016" w:hanging="904"/>
    </w:pPr>
    <w:rPr>
      <w:sz w:val="24"/>
      <w:szCs w:val="24"/>
    </w:rPr>
  </w:style>
  <w:style w:type="paragraph" w:styleId="Titolo">
    <w:name w:val="Title"/>
    <w:basedOn w:val="Normale"/>
    <w:uiPriority w:val="10"/>
    <w:qFormat/>
    <w:pPr>
      <w:spacing w:before="131" w:line="363" w:lineRule="exact"/>
      <w:ind w:left="2231" w:right="2229"/>
      <w:jc w:val="center"/>
    </w:pPr>
    <w:rPr>
      <w:b/>
      <w:bCs/>
      <w:i/>
      <w:sz w:val="32"/>
      <w:szCs w:val="32"/>
    </w:rPr>
  </w:style>
  <w:style w:type="paragraph" w:styleId="Paragrafoelenco">
    <w:name w:val="List Paragraph"/>
    <w:basedOn w:val="Normale"/>
    <w:uiPriority w:val="1"/>
    <w:qFormat/>
    <w:pPr>
      <w:spacing w:line="275" w:lineRule="exact"/>
      <w:ind w:left="1016" w:hanging="904"/>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ufficio.stampa</dc:creator>
  <cp:lastModifiedBy>Carmelo Stancampiano</cp:lastModifiedBy>
  <cp:revision>2</cp:revision>
  <dcterms:created xsi:type="dcterms:W3CDTF">2020-04-21T08:21:00Z</dcterms:created>
  <dcterms:modified xsi:type="dcterms:W3CDTF">2020-04-21T08:21:00Z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2020-04-21T00:00:00Z</vt:filetime>
  </property>
  <property fmtid="{D5CDD505-2E9C-101B-9397-08002B2CF9AE}" pid="3" name="Creator">
    <vt:lpwstr>Microsoft® Word 2016</vt:lpwstr>
  </property>
  <property fmtid="{D5CDD505-2E9C-101B-9397-08002B2CF9AE}" pid="4" name="LastSaved">
    <vt:filetime>2020-04-21T00:00:00Z</vt:filetime>
  </property>
</Properties>
</file>